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712D" w14:textId="77777777" w:rsidR="00AA0D34" w:rsidRPr="00DA6859" w:rsidRDefault="00AA0D34" w:rsidP="00AA0D34">
      <w:pPr>
        <w:ind w:left="720" w:hanging="720"/>
        <w:jc w:val="center"/>
        <w:rPr>
          <w:rFonts w:ascii="Calibri" w:hAnsi="Calibri"/>
          <w:b/>
          <w:sz w:val="22"/>
          <w:szCs w:val="22"/>
        </w:rPr>
      </w:pPr>
      <w:r w:rsidRPr="00DA6859">
        <w:rPr>
          <w:rFonts w:ascii="Calibri" w:hAnsi="Calibri"/>
          <w:b/>
          <w:sz w:val="22"/>
          <w:szCs w:val="22"/>
        </w:rPr>
        <w:t>BASIS OF LINKING</w:t>
      </w:r>
    </w:p>
    <w:p w14:paraId="47FDC003" w14:textId="77777777" w:rsidR="00AA0D34" w:rsidRPr="00DA6859" w:rsidRDefault="00AA0D34" w:rsidP="00AA0D34">
      <w:pPr>
        <w:ind w:left="720" w:hanging="720"/>
        <w:jc w:val="center"/>
        <w:rPr>
          <w:rFonts w:ascii="Calibri" w:hAnsi="Calibri"/>
          <w:sz w:val="22"/>
          <w:szCs w:val="22"/>
        </w:rPr>
      </w:pPr>
    </w:p>
    <w:p w14:paraId="6CBC05E2" w14:textId="77777777" w:rsidR="00AA0D34" w:rsidRPr="00DA6859" w:rsidRDefault="000E1598" w:rsidP="004C52DA">
      <w:pPr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 xml:space="preserve">The congregation of </w:t>
      </w:r>
      <w:r w:rsidR="00695A1F" w:rsidRPr="00DA6859">
        <w:rPr>
          <w:rFonts w:ascii="Calibri" w:hAnsi="Calibri"/>
          <w:sz w:val="22"/>
          <w:szCs w:val="22"/>
        </w:rPr>
        <w:t>____________ (SC0_____)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and the congregation of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695A1F" w:rsidRPr="00DA6859">
        <w:rPr>
          <w:rFonts w:ascii="Calibri" w:hAnsi="Calibri"/>
          <w:sz w:val="22"/>
          <w:szCs w:val="22"/>
        </w:rPr>
        <w:t>____________ (SC0_____)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 xml:space="preserve">shall be linked as from the </w:t>
      </w:r>
      <w:r w:rsidR="00695A1F" w:rsidRPr="00DA6859">
        <w:rPr>
          <w:rFonts w:ascii="Calibri" w:hAnsi="Calibri"/>
          <w:sz w:val="22"/>
          <w:szCs w:val="22"/>
        </w:rPr>
        <w:t>____________</w:t>
      </w:r>
      <w:r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 xml:space="preserve">day of </w:t>
      </w:r>
      <w:r w:rsidR="00695A1F" w:rsidRPr="00DA6859">
        <w:rPr>
          <w:rFonts w:ascii="Calibri" w:hAnsi="Calibri"/>
          <w:sz w:val="22"/>
          <w:szCs w:val="22"/>
        </w:rPr>
        <w:t>____________</w:t>
      </w:r>
      <w:r w:rsidR="00AA0D34" w:rsidRPr="00DA6859">
        <w:rPr>
          <w:rFonts w:ascii="Calibri" w:hAnsi="Calibri"/>
          <w:sz w:val="22"/>
          <w:szCs w:val="22"/>
        </w:rPr>
        <w:t>, and that on the following terms and conditions:</w:t>
      </w:r>
    </w:p>
    <w:p w14:paraId="043AA44B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58BD8804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1.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Transference of Property and Funds:</w:t>
      </w:r>
      <w:r w:rsidRPr="00DA6859">
        <w:rPr>
          <w:rFonts w:ascii="Calibri" w:hAnsi="Calibri"/>
          <w:sz w:val="22"/>
          <w:szCs w:val="22"/>
        </w:rPr>
        <w:t xml:space="preserve">  The property and funds belonging to or held on behalf of each congregation shall remain the property and funds of each congregation as at present.</w:t>
      </w:r>
    </w:p>
    <w:p w14:paraId="7A17F92F" w14:textId="1A8AE76D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2.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Places of Worship:</w:t>
      </w:r>
      <w:r w:rsidRPr="00DA6859">
        <w:rPr>
          <w:rFonts w:ascii="Calibri" w:hAnsi="Calibri"/>
          <w:sz w:val="22"/>
          <w:szCs w:val="22"/>
        </w:rPr>
        <w:t xml:space="preserve">  Both/All churches at present used and occupied by the congregations shall be the places of worship of the linked congregations.  Services shall be conducted</w:t>
      </w:r>
      <w:r w:rsidR="00580A5B">
        <w:rPr>
          <w:rFonts w:ascii="Calibri" w:hAnsi="Calibri"/>
          <w:sz w:val="22"/>
          <w:szCs w:val="22"/>
        </w:rPr>
        <w:t>:</w:t>
      </w:r>
    </w:p>
    <w:p w14:paraId="04BF8A52" w14:textId="13A41BF2" w:rsidR="00AA0D34" w:rsidRPr="00DA6859" w:rsidRDefault="004C52DA" w:rsidP="004C52DA">
      <w:pPr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(a)</w:t>
      </w:r>
      <w:r>
        <w:rPr>
          <w:rFonts w:ascii="Calibri" w:hAnsi="Calibri"/>
          <w:sz w:val="22"/>
          <w:szCs w:val="22"/>
        </w:rPr>
        <w:tab/>
      </w:r>
      <w:r w:rsidR="00580A5B">
        <w:rPr>
          <w:rFonts w:ascii="Calibri" w:hAnsi="Calibri"/>
          <w:sz w:val="22"/>
          <w:szCs w:val="22"/>
        </w:rPr>
        <w:t xml:space="preserve">in </w:t>
      </w:r>
      <w:r w:rsidR="0043506F" w:rsidRPr="00DA6859">
        <w:rPr>
          <w:rFonts w:ascii="Calibri" w:hAnsi="Calibri"/>
          <w:sz w:val="22"/>
          <w:szCs w:val="22"/>
        </w:rPr>
        <w:t>____________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Church at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43506F" w:rsidRPr="00DA6859">
        <w:rPr>
          <w:rFonts w:ascii="Calibri" w:hAnsi="Calibri"/>
          <w:sz w:val="22"/>
          <w:szCs w:val="22"/>
        </w:rPr>
        <w:t xml:space="preserve">____________ </w:t>
      </w:r>
      <w:r w:rsidR="00AA0D34" w:rsidRPr="00DA6859">
        <w:rPr>
          <w:rFonts w:ascii="Calibri" w:hAnsi="Calibri"/>
          <w:sz w:val="22"/>
          <w:szCs w:val="22"/>
        </w:rPr>
        <w:t>and in</w:t>
      </w:r>
    </w:p>
    <w:p w14:paraId="432A2436" w14:textId="77777777" w:rsidR="00AA0D34" w:rsidRPr="00DA6859" w:rsidRDefault="0043506F" w:rsidP="004C52DA">
      <w:pPr>
        <w:ind w:left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____________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Church at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>____________</w:t>
      </w:r>
      <w:r w:rsidR="004F610C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each Sunday.</w:t>
      </w:r>
    </w:p>
    <w:p w14:paraId="20E8E476" w14:textId="77777777" w:rsidR="00C13013" w:rsidRDefault="0043506F" w:rsidP="00C13013">
      <w:pPr>
        <w:ind w:left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OR</w:t>
      </w:r>
      <w:r w:rsidR="00AA0D34" w:rsidRPr="00DA6859">
        <w:rPr>
          <w:rFonts w:ascii="Calibri" w:hAnsi="Calibri"/>
          <w:sz w:val="22"/>
          <w:szCs w:val="22"/>
        </w:rPr>
        <w:t xml:space="preserve"> </w:t>
      </w:r>
    </w:p>
    <w:p w14:paraId="42BBFCD7" w14:textId="5DDCFD70" w:rsidR="00AA0D34" w:rsidRPr="00DA6859" w:rsidRDefault="004C52DA" w:rsidP="004C52DA">
      <w:pPr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(b)</w:t>
      </w:r>
      <w:r>
        <w:rPr>
          <w:rFonts w:ascii="Calibri" w:hAnsi="Calibri"/>
          <w:sz w:val="22"/>
          <w:szCs w:val="22"/>
        </w:rPr>
        <w:tab/>
      </w:r>
      <w:r w:rsidR="00580A5B">
        <w:rPr>
          <w:rFonts w:ascii="Calibri" w:hAnsi="Calibri"/>
          <w:sz w:val="22"/>
          <w:szCs w:val="22"/>
        </w:rPr>
        <w:t>a</w:t>
      </w:r>
      <w:r w:rsidR="00AA0D34" w:rsidRPr="00DA6859">
        <w:rPr>
          <w:rFonts w:ascii="Calibri" w:hAnsi="Calibri"/>
          <w:sz w:val="22"/>
          <w:szCs w:val="22"/>
        </w:rPr>
        <w:t>t times to be decided by the minister and the Kirk Sessions, subject to the approval of the Presbytery.</w:t>
      </w:r>
    </w:p>
    <w:p w14:paraId="40DF9A0C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3.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Territorial Responsibility:</w:t>
      </w:r>
      <w:r w:rsidRPr="00DA6859">
        <w:rPr>
          <w:rFonts w:ascii="Calibri" w:hAnsi="Calibri"/>
          <w:sz w:val="22"/>
          <w:szCs w:val="22"/>
        </w:rPr>
        <w:t xml:space="preserve">  The bounds to be served by the linked charge shall be</w:t>
      </w:r>
      <w:r w:rsidR="008E20C7" w:rsidRPr="00DA6859">
        <w:rPr>
          <w:rFonts w:ascii="Calibri" w:hAnsi="Calibri"/>
          <w:sz w:val="22"/>
          <w:szCs w:val="22"/>
        </w:rPr>
        <w:t xml:space="preserve"> the bounds of the present parishes </w:t>
      </w:r>
      <w:r w:rsidRPr="00DA6859">
        <w:rPr>
          <w:rFonts w:ascii="Calibri" w:hAnsi="Calibri"/>
          <w:sz w:val="22"/>
          <w:szCs w:val="22"/>
        </w:rPr>
        <w:t>or as the Presbytery shall determine.</w:t>
      </w:r>
    </w:p>
    <w:p w14:paraId="5D25A54F" w14:textId="7777777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4.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Kirk Session:</w:t>
      </w:r>
      <w:r w:rsidR="0043506F" w:rsidRPr="00DA6859">
        <w:rPr>
          <w:rFonts w:ascii="Calibri" w:hAnsi="Calibri"/>
          <w:sz w:val="22"/>
          <w:szCs w:val="22"/>
        </w:rPr>
        <w:t xml:space="preserve">  The m</w:t>
      </w:r>
      <w:r w:rsidRPr="00DA6859">
        <w:rPr>
          <w:rFonts w:ascii="Calibri" w:hAnsi="Calibri"/>
          <w:sz w:val="22"/>
          <w:szCs w:val="22"/>
        </w:rPr>
        <w:t>inister of the linked charge shall be the Moderator of each Kirk Session.  The Kirk Sessions may meet together, as they deem it desirable.</w:t>
      </w:r>
    </w:p>
    <w:p w14:paraId="0843B792" w14:textId="2C4EC007" w:rsidR="00AA0D34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5</w:t>
      </w:r>
      <w:r w:rsidRPr="00DA6859">
        <w:rPr>
          <w:rFonts w:ascii="Calibri" w:hAnsi="Calibri"/>
          <w:b/>
          <w:sz w:val="22"/>
          <w:szCs w:val="22"/>
        </w:rPr>
        <w:t>.</w:t>
      </w:r>
      <w:r w:rsidRPr="00DA6859">
        <w:rPr>
          <w:rFonts w:ascii="Calibri" w:hAnsi="Calibri"/>
          <w:b/>
          <w:sz w:val="22"/>
          <w:szCs w:val="22"/>
        </w:rPr>
        <w:tab/>
        <w:t>Congregational Management:</w:t>
      </w:r>
      <w:r w:rsidRPr="00DA6859">
        <w:rPr>
          <w:rFonts w:ascii="Calibri" w:hAnsi="Calibri"/>
          <w:sz w:val="22"/>
          <w:szCs w:val="22"/>
        </w:rPr>
        <w:t xml:space="preserve">  The temporal affairs of each congregation shall be administered as at present.  The office-bearers of the congregations shall meet annually to decide on their portion of </w:t>
      </w:r>
      <w:r w:rsidR="002073A6">
        <w:rPr>
          <w:rFonts w:ascii="Calibri" w:hAnsi="Calibri"/>
          <w:sz w:val="22"/>
          <w:szCs w:val="22"/>
        </w:rPr>
        <w:t xml:space="preserve">ministry </w:t>
      </w:r>
      <w:r w:rsidRPr="00DA6859">
        <w:rPr>
          <w:rFonts w:ascii="Calibri" w:hAnsi="Calibri"/>
          <w:sz w:val="22"/>
          <w:szCs w:val="22"/>
        </w:rPr>
        <w:t xml:space="preserve">expenses </w:t>
      </w:r>
      <w:r w:rsidR="002073A6">
        <w:rPr>
          <w:rFonts w:ascii="Calibri" w:hAnsi="Calibri"/>
          <w:sz w:val="22"/>
          <w:szCs w:val="22"/>
        </w:rPr>
        <w:t xml:space="preserve">(as listed in the Regulations for Remuneration and Reimbursement of Parish Ministers 2015) </w:t>
      </w:r>
      <w:r w:rsidRPr="00DA6859">
        <w:rPr>
          <w:rFonts w:ascii="Calibri" w:hAnsi="Calibri"/>
          <w:sz w:val="22"/>
          <w:szCs w:val="22"/>
        </w:rPr>
        <w:t xml:space="preserve">and </w:t>
      </w:r>
      <w:r w:rsidR="002073A6">
        <w:rPr>
          <w:rFonts w:ascii="Calibri" w:hAnsi="Calibri"/>
          <w:sz w:val="22"/>
          <w:szCs w:val="22"/>
        </w:rPr>
        <w:t xml:space="preserve">costs for the </w:t>
      </w:r>
      <w:r w:rsidRPr="00DA6859">
        <w:rPr>
          <w:rFonts w:ascii="Calibri" w:hAnsi="Calibri"/>
          <w:sz w:val="22"/>
          <w:szCs w:val="22"/>
        </w:rPr>
        <w:t>maintenance of the manse, as may be agreed from time to time by the office-bearers and subject to the approval of the Presbytery.</w:t>
      </w:r>
    </w:p>
    <w:p w14:paraId="28E616C9" w14:textId="50CD3D5A" w:rsidR="00AA0D34" w:rsidRPr="00DA6859" w:rsidRDefault="00AA0D34" w:rsidP="004C52DA">
      <w:pPr>
        <w:ind w:left="357" w:hanging="357"/>
        <w:jc w:val="both"/>
        <w:rPr>
          <w:rFonts w:ascii="Calibri" w:hAnsi="Calibri"/>
          <w:snapToGrid w:val="0"/>
          <w:sz w:val="22"/>
          <w:szCs w:val="22"/>
          <w:lang w:eastAsia="en-US"/>
        </w:rPr>
      </w:pPr>
      <w:r w:rsidRPr="00DA6859">
        <w:rPr>
          <w:rFonts w:ascii="Calibri" w:hAnsi="Calibri"/>
          <w:sz w:val="22"/>
          <w:szCs w:val="22"/>
        </w:rPr>
        <w:t>6.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Minister</w:t>
      </w:r>
      <w:r w:rsidRPr="00DA6859">
        <w:rPr>
          <w:rFonts w:ascii="Calibri" w:hAnsi="Calibri"/>
          <w:b/>
          <w:snapToGrid w:val="0"/>
          <w:sz w:val="22"/>
          <w:szCs w:val="22"/>
          <w:lang w:eastAsia="en-US"/>
        </w:rPr>
        <w:t>:</w:t>
      </w:r>
      <w:r w:rsidR="004F610C" w:rsidRPr="00DA6859">
        <w:rPr>
          <w:rFonts w:ascii="Calibri" w:hAnsi="Calibri"/>
          <w:snapToGrid w:val="0"/>
          <w:sz w:val="22"/>
          <w:szCs w:val="22"/>
          <w:lang w:eastAsia="en-US"/>
        </w:rPr>
        <w:t xml:space="preserve"> [</w:t>
      </w:r>
      <w:r w:rsidRPr="00DA6859">
        <w:rPr>
          <w:rFonts w:ascii="Calibri" w:hAnsi="Calibri"/>
          <w:i/>
          <w:snapToGrid w:val="0"/>
          <w:sz w:val="22"/>
          <w:szCs w:val="22"/>
          <w:lang w:eastAsia="en-US"/>
        </w:rPr>
        <w:t>Appropriate wording should be included</w:t>
      </w:r>
      <w:r w:rsidR="004F610C" w:rsidRPr="00DA6859">
        <w:rPr>
          <w:rFonts w:ascii="Calibri" w:hAnsi="Calibri"/>
          <w:i/>
          <w:snapToGrid w:val="0"/>
          <w:sz w:val="22"/>
          <w:szCs w:val="22"/>
          <w:lang w:eastAsia="en-US"/>
        </w:rPr>
        <w:t>, which is likely to be either:</w:t>
      </w:r>
      <w:r w:rsidR="004F610C" w:rsidRPr="00DA6859">
        <w:rPr>
          <w:rFonts w:ascii="Calibri" w:hAnsi="Calibri"/>
          <w:snapToGrid w:val="0"/>
          <w:sz w:val="22"/>
          <w:szCs w:val="22"/>
          <w:lang w:eastAsia="en-US"/>
        </w:rPr>
        <w:t>]</w:t>
      </w:r>
    </w:p>
    <w:p w14:paraId="1E04E015" w14:textId="1558460A" w:rsidR="00AA0D34" w:rsidRPr="00DA6859" w:rsidRDefault="006F6681" w:rsidP="004C52DA">
      <w:pPr>
        <w:pStyle w:val="BodyTextIndent"/>
        <w:ind w:left="357" w:firstLine="0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(</w:t>
      </w:r>
      <w:r w:rsidR="004C52DA">
        <w:rPr>
          <w:rFonts w:ascii="Calibri" w:hAnsi="Calibri"/>
          <w:sz w:val="22"/>
          <w:szCs w:val="22"/>
        </w:rPr>
        <w:t>a</w:t>
      </w:r>
      <w:r w:rsidRPr="00DA6859">
        <w:rPr>
          <w:rFonts w:ascii="Calibri" w:hAnsi="Calibri"/>
          <w:sz w:val="22"/>
          <w:szCs w:val="22"/>
        </w:rPr>
        <w:t>)</w:t>
      </w:r>
      <w:r w:rsidR="00B21E21" w:rsidRPr="00DA6859">
        <w:rPr>
          <w:rFonts w:ascii="Calibri" w:hAnsi="Calibri"/>
          <w:sz w:val="22"/>
          <w:szCs w:val="22"/>
        </w:rPr>
        <w:tab/>
        <w:t>Both/A</w:t>
      </w:r>
      <w:r w:rsidR="00AA0D34" w:rsidRPr="00DA6859">
        <w:rPr>
          <w:rFonts w:ascii="Calibri" w:hAnsi="Calibri"/>
          <w:sz w:val="22"/>
          <w:szCs w:val="22"/>
        </w:rPr>
        <w:t xml:space="preserve">ll charges being vacant, the linked charge shall proceed to the </w:t>
      </w:r>
      <w:r w:rsidR="00700A04">
        <w:rPr>
          <w:rFonts w:ascii="Calibri" w:hAnsi="Calibri"/>
          <w:sz w:val="22"/>
          <w:szCs w:val="22"/>
        </w:rPr>
        <w:t>appointment</w:t>
      </w:r>
      <w:r w:rsidR="00700A04" w:rsidRPr="00DA6859">
        <w:rPr>
          <w:rFonts w:ascii="Calibri" w:hAnsi="Calibri"/>
          <w:sz w:val="22"/>
          <w:szCs w:val="22"/>
        </w:rPr>
        <w:t xml:space="preserve"> </w:t>
      </w:r>
      <w:r w:rsidR="00AA0D34" w:rsidRPr="00DA6859">
        <w:rPr>
          <w:rFonts w:ascii="Calibri" w:hAnsi="Calibri"/>
          <w:sz w:val="22"/>
          <w:szCs w:val="22"/>
        </w:rPr>
        <w:t>of a minister</w:t>
      </w:r>
      <w:r w:rsidR="00700A04">
        <w:rPr>
          <w:rFonts w:ascii="Calibri" w:hAnsi="Calibri"/>
          <w:sz w:val="22"/>
          <w:szCs w:val="22"/>
        </w:rPr>
        <w:t xml:space="preserve"> in terms of the Vacancy Procedure Act (Act 8, 2003)</w:t>
      </w:r>
      <w:r w:rsidR="00AA0D34" w:rsidRPr="00DA6859">
        <w:rPr>
          <w:rFonts w:ascii="Calibri" w:hAnsi="Calibri"/>
          <w:sz w:val="22"/>
          <w:szCs w:val="22"/>
        </w:rPr>
        <w:t xml:space="preserve">.  </w:t>
      </w:r>
    </w:p>
    <w:p w14:paraId="5AC1E0EF" w14:textId="118A0BE4" w:rsidR="00C13013" w:rsidRPr="00DA6859" w:rsidRDefault="00B21E21" w:rsidP="004C52DA">
      <w:pPr>
        <w:pStyle w:val="BodyTextIndent"/>
        <w:ind w:left="357" w:firstLine="0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OR</w:t>
      </w:r>
    </w:p>
    <w:p w14:paraId="18810CD9" w14:textId="2110F0BE" w:rsidR="00AA0D34" w:rsidRPr="00DA6859" w:rsidRDefault="00C13013" w:rsidP="004C52DA">
      <w:pPr>
        <w:pStyle w:val="BodyTextIndent"/>
        <w:tabs>
          <w:tab w:val="left" w:pos="900"/>
        </w:tabs>
        <w:ind w:left="357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4C52DA">
        <w:rPr>
          <w:rFonts w:ascii="Calibri" w:hAnsi="Calibri"/>
          <w:sz w:val="22"/>
          <w:szCs w:val="22"/>
        </w:rPr>
        <w:t>b</w:t>
      </w:r>
      <w:r>
        <w:rPr>
          <w:rFonts w:ascii="Calibri" w:hAnsi="Calibri"/>
          <w:sz w:val="22"/>
          <w:szCs w:val="22"/>
        </w:rPr>
        <w:t xml:space="preserve">) </w:t>
      </w:r>
      <w:r w:rsidR="005B7F6A" w:rsidRPr="00DA6859">
        <w:rPr>
          <w:rFonts w:ascii="Calibri" w:hAnsi="Calibri"/>
          <w:sz w:val="22"/>
          <w:szCs w:val="22"/>
        </w:rPr>
        <w:t xml:space="preserve">The Rev </w:t>
      </w:r>
      <w:r w:rsidR="000D2D78" w:rsidRPr="00DA6859">
        <w:rPr>
          <w:rFonts w:ascii="Calibri" w:hAnsi="Calibri"/>
          <w:sz w:val="22"/>
          <w:szCs w:val="22"/>
        </w:rPr>
        <w:t>____________, presently m</w:t>
      </w:r>
      <w:r w:rsidR="00AA0D34" w:rsidRPr="00DA6859">
        <w:rPr>
          <w:rFonts w:ascii="Calibri" w:hAnsi="Calibri"/>
          <w:sz w:val="22"/>
          <w:szCs w:val="22"/>
        </w:rPr>
        <w:t xml:space="preserve">inister of </w:t>
      </w:r>
      <w:r w:rsidR="000D2D78" w:rsidRPr="00DA6859">
        <w:rPr>
          <w:rFonts w:ascii="Calibri" w:hAnsi="Calibri"/>
          <w:sz w:val="22"/>
          <w:szCs w:val="22"/>
        </w:rPr>
        <w:t>____________</w:t>
      </w:r>
      <w:r w:rsidR="009476FA" w:rsidRPr="00DA6859">
        <w:rPr>
          <w:rFonts w:ascii="Calibri" w:hAnsi="Calibri"/>
          <w:sz w:val="22"/>
          <w:szCs w:val="22"/>
        </w:rPr>
        <w:t xml:space="preserve">, shall be the </w:t>
      </w:r>
      <w:r w:rsidR="000D2D78" w:rsidRPr="00DA6859">
        <w:rPr>
          <w:rFonts w:ascii="Calibri" w:hAnsi="Calibri"/>
          <w:sz w:val="22"/>
          <w:szCs w:val="22"/>
        </w:rPr>
        <w:t>m</w:t>
      </w:r>
      <w:r w:rsidR="00AA0D34" w:rsidRPr="00DA6859">
        <w:rPr>
          <w:rFonts w:ascii="Calibri" w:hAnsi="Calibri"/>
          <w:sz w:val="22"/>
          <w:szCs w:val="22"/>
        </w:rPr>
        <w:t xml:space="preserve">inister of the linked charge in terms of </w:t>
      </w:r>
      <w:r>
        <w:rPr>
          <w:rFonts w:ascii="Calibri" w:hAnsi="Calibri"/>
          <w:sz w:val="22"/>
          <w:szCs w:val="22"/>
        </w:rPr>
        <w:t>s</w:t>
      </w:r>
      <w:r w:rsidR="00711A20">
        <w:rPr>
          <w:rFonts w:ascii="Calibri" w:hAnsi="Calibri"/>
          <w:sz w:val="22"/>
          <w:szCs w:val="22"/>
        </w:rPr>
        <w:t>ection 8.2 of the Presbytery Mission Plan Act (Act 8, 2021)</w:t>
      </w:r>
      <w:r w:rsidR="004C52DA">
        <w:rPr>
          <w:rFonts w:ascii="Calibri" w:hAnsi="Calibri"/>
          <w:sz w:val="22"/>
          <w:szCs w:val="22"/>
        </w:rPr>
        <w:t>.</w:t>
      </w:r>
      <w:r w:rsidR="00131394">
        <w:rPr>
          <w:rFonts w:ascii="Calibri" w:hAnsi="Calibri"/>
          <w:sz w:val="22"/>
          <w:szCs w:val="22"/>
        </w:rPr>
        <w:t xml:space="preserve"> </w:t>
      </w:r>
    </w:p>
    <w:p w14:paraId="29D6B042" w14:textId="38547756" w:rsidR="00AA0D34" w:rsidRPr="00DA6859" w:rsidRDefault="00AA0D34" w:rsidP="004C52DA">
      <w:pPr>
        <w:tabs>
          <w:tab w:val="left" w:pos="360"/>
          <w:tab w:val="left" w:pos="720"/>
        </w:tabs>
        <w:ind w:left="357" w:hanging="357"/>
        <w:jc w:val="both"/>
        <w:rPr>
          <w:rFonts w:ascii="Calibri" w:hAnsi="Calibri"/>
          <w:sz w:val="22"/>
          <w:szCs w:val="22"/>
        </w:rPr>
      </w:pPr>
      <w:r w:rsidRPr="00DA6859">
        <w:rPr>
          <w:rFonts w:ascii="Calibri" w:hAnsi="Calibri"/>
          <w:sz w:val="22"/>
          <w:szCs w:val="22"/>
        </w:rPr>
        <w:t>7.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Manse:</w:t>
      </w:r>
      <w:r w:rsidRPr="00DA6859">
        <w:rPr>
          <w:rFonts w:ascii="Calibri" w:hAnsi="Calibri"/>
          <w:sz w:val="22"/>
          <w:szCs w:val="22"/>
        </w:rPr>
        <w:t xml:space="preserve">  The manse of</w:t>
      </w:r>
      <w:r w:rsidR="000D2D78" w:rsidRPr="00DA6859">
        <w:rPr>
          <w:rFonts w:ascii="Calibri" w:hAnsi="Calibri"/>
          <w:sz w:val="22"/>
          <w:szCs w:val="22"/>
        </w:rPr>
        <w:t xml:space="preserve"> the congregation of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="000D2D78" w:rsidRPr="00DA6859">
        <w:rPr>
          <w:rFonts w:ascii="Calibri" w:hAnsi="Calibri"/>
          <w:sz w:val="22"/>
          <w:szCs w:val="22"/>
        </w:rPr>
        <w:t>____________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 xml:space="preserve">shall be the manse of the linked congregations.  The manse of </w:t>
      </w:r>
      <w:r w:rsidR="000D2D78" w:rsidRPr="00DA6859">
        <w:rPr>
          <w:rFonts w:ascii="Calibri" w:hAnsi="Calibri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 xml:space="preserve">congregation </w:t>
      </w:r>
      <w:r w:rsidR="000D2D78" w:rsidRPr="00DA6859">
        <w:rPr>
          <w:rFonts w:ascii="Calibri" w:hAnsi="Calibri"/>
          <w:sz w:val="22"/>
          <w:szCs w:val="22"/>
        </w:rPr>
        <w:t>of ____________</w:t>
      </w:r>
      <w:r w:rsidRPr="00DA6859">
        <w:rPr>
          <w:rFonts w:ascii="Calibri" w:hAnsi="Calibri"/>
          <w:sz w:val="22"/>
          <w:szCs w:val="22"/>
        </w:rPr>
        <w:t xml:space="preserve">shall be sold, let or otherwise disposed of subject to </w:t>
      </w:r>
      <w:r w:rsidR="001846A6" w:rsidRPr="00DA6859">
        <w:rPr>
          <w:rFonts w:ascii="Calibri" w:hAnsi="Calibri"/>
          <w:sz w:val="22"/>
          <w:szCs w:val="22"/>
        </w:rPr>
        <w:t xml:space="preserve">the approval of the Presbytery </w:t>
      </w:r>
      <w:r w:rsidRPr="00DA6859">
        <w:rPr>
          <w:rFonts w:ascii="Calibri" w:hAnsi="Calibri"/>
          <w:sz w:val="22"/>
          <w:szCs w:val="22"/>
        </w:rPr>
        <w:t>and, if necessary, of the General Trustees or the General Assembly.</w:t>
      </w:r>
      <w:r w:rsidR="001846A6" w:rsidRPr="00DA6859">
        <w:rPr>
          <w:rFonts w:ascii="Calibri" w:hAnsi="Calibri"/>
          <w:sz w:val="22"/>
          <w:szCs w:val="22"/>
        </w:rPr>
        <w:t xml:space="preserve"> </w:t>
      </w:r>
      <w:r w:rsidRPr="00DA6859">
        <w:rPr>
          <w:rFonts w:ascii="Calibri" w:hAnsi="Calibri"/>
          <w:sz w:val="22"/>
          <w:szCs w:val="22"/>
        </w:rPr>
        <w:t xml:space="preserve"> The free proceeds of any such sale or let shall</w:t>
      </w:r>
      <w:r w:rsidR="000D2D78" w:rsidRPr="00DA6859">
        <w:rPr>
          <w:rFonts w:ascii="Calibri" w:hAnsi="Calibri"/>
          <w:sz w:val="22"/>
          <w:szCs w:val="22"/>
        </w:rPr>
        <w:t>:</w:t>
      </w:r>
      <w:r w:rsidRPr="00DA6859">
        <w:rPr>
          <w:rFonts w:ascii="Calibri" w:hAnsi="Calibri"/>
          <w:sz w:val="22"/>
          <w:szCs w:val="22"/>
        </w:rPr>
        <w:t xml:space="preserve"> (a) if falling within the scope of </w:t>
      </w:r>
      <w:r w:rsidR="002A018C">
        <w:rPr>
          <w:rFonts w:ascii="Calibri" w:hAnsi="Calibri"/>
          <w:sz w:val="22"/>
          <w:szCs w:val="22"/>
        </w:rPr>
        <w:t>the</w:t>
      </w:r>
      <w:r w:rsidR="005B3778">
        <w:rPr>
          <w:rFonts w:asciiTheme="minorHAnsi" w:hAnsiTheme="minorHAnsi" w:cstheme="minorHAnsi"/>
          <w:sz w:val="22"/>
          <w:szCs w:val="22"/>
        </w:rPr>
        <w:t xml:space="preserve"> Church of Scotland General Trustees (Properties, Funds and Endowments) Act (Act 5, 2024)</w:t>
      </w:r>
      <w:r w:rsidRPr="00DA6859">
        <w:rPr>
          <w:rFonts w:ascii="Calibri" w:hAnsi="Calibri"/>
          <w:sz w:val="22"/>
          <w:szCs w:val="22"/>
        </w:rPr>
        <w:t>, be credited to the benefit of the congregation in the Consolidated Fabric Fund</w:t>
      </w:r>
      <w:r w:rsidR="000D2D78" w:rsidRPr="00DA6859">
        <w:rPr>
          <w:rFonts w:ascii="Calibri" w:hAnsi="Calibri"/>
          <w:sz w:val="22"/>
          <w:szCs w:val="22"/>
        </w:rPr>
        <w:t>;</w:t>
      </w:r>
      <w:r w:rsidRPr="00DA6859">
        <w:rPr>
          <w:rFonts w:ascii="Calibri" w:hAnsi="Calibri"/>
          <w:sz w:val="22"/>
          <w:szCs w:val="22"/>
        </w:rPr>
        <w:t xml:space="preserve"> or (b) if not falling within the scope of the said Act, be held and applied for fabric purposes in conn</w:t>
      </w:r>
      <w:r w:rsidR="001846A6" w:rsidRPr="00DA6859">
        <w:rPr>
          <w:rFonts w:ascii="Calibri" w:hAnsi="Calibri"/>
          <w:sz w:val="22"/>
          <w:szCs w:val="22"/>
        </w:rPr>
        <w:t xml:space="preserve">ection with the properties of </w:t>
      </w:r>
      <w:r w:rsidR="000D2D78" w:rsidRPr="00DA6859">
        <w:rPr>
          <w:rFonts w:ascii="Calibri" w:hAnsi="Calibri"/>
          <w:sz w:val="22"/>
          <w:szCs w:val="22"/>
        </w:rPr>
        <w:t xml:space="preserve">the </w:t>
      </w:r>
      <w:r w:rsidRPr="00DA6859">
        <w:rPr>
          <w:rFonts w:ascii="Calibri" w:hAnsi="Calibri"/>
          <w:sz w:val="22"/>
          <w:szCs w:val="22"/>
        </w:rPr>
        <w:t>congregation</w:t>
      </w:r>
      <w:r w:rsidR="000D2D78" w:rsidRPr="00DA6859">
        <w:rPr>
          <w:rFonts w:ascii="Calibri" w:hAnsi="Calibri"/>
          <w:sz w:val="22"/>
          <w:szCs w:val="22"/>
        </w:rPr>
        <w:t xml:space="preserve"> of ____________</w:t>
      </w:r>
      <w:r w:rsidRPr="00DA6859">
        <w:rPr>
          <w:rFonts w:ascii="Calibri" w:hAnsi="Calibri"/>
          <w:sz w:val="22"/>
          <w:szCs w:val="22"/>
        </w:rPr>
        <w:t>.</w:t>
      </w:r>
    </w:p>
    <w:p w14:paraId="2C349C22" w14:textId="77777777" w:rsidR="000675EC" w:rsidRPr="00DA6859" w:rsidRDefault="00AA0D34" w:rsidP="004C52DA">
      <w:pPr>
        <w:ind w:left="357" w:hanging="357"/>
        <w:jc w:val="both"/>
        <w:rPr>
          <w:rFonts w:ascii="Calibri" w:hAnsi="Calibri"/>
          <w:sz w:val="22"/>
          <w:szCs w:val="22"/>
          <w:lang w:val="en-US"/>
        </w:rPr>
      </w:pPr>
      <w:r w:rsidRPr="00DA6859">
        <w:rPr>
          <w:rFonts w:ascii="Calibri" w:hAnsi="Calibri"/>
          <w:sz w:val="22"/>
          <w:szCs w:val="22"/>
        </w:rPr>
        <w:t>8.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Ministerial Support:</w:t>
      </w:r>
      <w:r w:rsidR="001846A6" w:rsidRPr="00DA6859">
        <w:rPr>
          <w:rFonts w:ascii="Calibri" w:hAnsi="Calibri"/>
          <w:b/>
          <w:sz w:val="22"/>
          <w:szCs w:val="22"/>
        </w:rPr>
        <w:t xml:space="preserve">  </w:t>
      </w:r>
      <w:r w:rsidR="000675EC" w:rsidRPr="00DA6859">
        <w:rPr>
          <w:rFonts w:ascii="Calibri" w:hAnsi="Calibri"/>
          <w:sz w:val="22"/>
          <w:szCs w:val="22"/>
          <w:lang w:val="en-US"/>
        </w:rPr>
        <w:t>The stipend of the minister shall be payable in terms of the National Stipend Scheme.</w:t>
      </w:r>
    </w:p>
    <w:p w14:paraId="79569B1E" w14:textId="77777777" w:rsidR="00913E6E" w:rsidRPr="009E4028" w:rsidRDefault="00AA0D34" w:rsidP="004C52DA">
      <w:pPr>
        <w:ind w:left="357" w:hanging="357"/>
        <w:jc w:val="both"/>
      </w:pPr>
      <w:r w:rsidRPr="00DA6859">
        <w:rPr>
          <w:rFonts w:ascii="Calibri" w:hAnsi="Calibri"/>
          <w:sz w:val="22"/>
          <w:szCs w:val="22"/>
        </w:rPr>
        <w:t>9.</w:t>
      </w:r>
      <w:r w:rsidRPr="00DA6859">
        <w:rPr>
          <w:rFonts w:ascii="Calibri" w:hAnsi="Calibri"/>
          <w:sz w:val="22"/>
          <w:szCs w:val="22"/>
        </w:rPr>
        <w:tab/>
      </w:r>
      <w:r w:rsidRPr="00DA6859">
        <w:rPr>
          <w:rFonts w:ascii="Calibri" w:hAnsi="Calibri"/>
          <w:b/>
          <w:sz w:val="22"/>
          <w:szCs w:val="22"/>
        </w:rPr>
        <w:t>Power to Readjust:</w:t>
      </w:r>
      <w:r w:rsidRPr="00DA6859">
        <w:rPr>
          <w:rFonts w:ascii="Calibri" w:hAnsi="Calibri"/>
          <w:sz w:val="22"/>
          <w:szCs w:val="22"/>
        </w:rPr>
        <w:t xml:space="preserve">  While these articles and terms shall form the Basis of Linking for the congregations now linking, the linked congregations shall be free</w:t>
      </w:r>
      <w:r w:rsidR="001846A6" w:rsidRPr="00DA6859">
        <w:rPr>
          <w:rFonts w:ascii="Calibri" w:hAnsi="Calibri"/>
          <w:sz w:val="22"/>
          <w:szCs w:val="22"/>
        </w:rPr>
        <w:t>,</w:t>
      </w:r>
      <w:r w:rsidRPr="00DA6859">
        <w:rPr>
          <w:rFonts w:ascii="Calibri" w:hAnsi="Calibri"/>
          <w:sz w:val="22"/>
          <w:szCs w:val="22"/>
        </w:rPr>
        <w:t xml:space="preserve"> like other congregations, to adjust arrangements under the authority of Presbytery as need may arise.</w:t>
      </w:r>
    </w:p>
    <w:sectPr w:rsidR="00913E6E" w:rsidRPr="009E4028" w:rsidSect="000E159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E3201" w14:textId="77777777" w:rsidR="00385B6F" w:rsidRDefault="00385B6F" w:rsidP="00385B6F">
      <w:r>
        <w:separator/>
      </w:r>
    </w:p>
  </w:endnote>
  <w:endnote w:type="continuationSeparator" w:id="0">
    <w:p w14:paraId="28880129" w14:textId="77777777" w:rsidR="00385B6F" w:rsidRDefault="00385B6F" w:rsidP="0038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2ADAE" w14:textId="77777777" w:rsidR="00385B6F" w:rsidRDefault="00385B6F" w:rsidP="00385B6F">
      <w:r>
        <w:separator/>
      </w:r>
    </w:p>
  </w:footnote>
  <w:footnote w:type="continuationSeparator" w:id="0">
    <w:p w14:paraId="3C57C6A6" w14:textId="77777777" w:rsidR="00385B6F" w:rsidRDefault="00385B6F" w:rsidP="00385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4366"/>
    <w:multiLevelType w:val="hybridMultilevel"/>
    <w:tmpl w:val="AE1A9DCA"/>
    <w:lvl w:ilvl="0" w:tplc="AFDC3E2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33E85"/>
    <w:multiLevelType w:val="hybridMultilevel"/>
    <w:tmpl w:val="518A86B0"/>
    <w:lvl w:ilvl="0" w:tplc="8968F882">
      <w:start w:val="2"/>
      <w:numFmt w:val="lowerRoman"/>
      <w:lvlText w:val="(%1)"/>
      <w:lvlJc w:val="left"/>
      <w:pPr>
        <w:ind w:left="32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88" w:hanging="360"/>
      </w:pPr>
    </w:lvl>
    <w:lvl w:ilvl="2" w:tplc="0809001B" w:tentative="1">
      <w:start w:val="1"/>
      <w:numFmt w:val="lowerRoman"/>
      <w:lvlText w:val="%3."/>
      <w:lvlJc w:val="right"/>
      <w:pPr>
        <w:ind w:left="4308" w:hanging="180"/>
      </w:pPr>
    </w:lvl>
    <w:lvl w:ilvl="3" w:tplc="0809000F" w:tentative="1">
      <w:start w:val="1"/>
      <w:numFmt w:val="decimal"/>
      <w:lvlText w:val="%4."/>
      <w:lvlJc w:val="left"/>
      <w:pPr>
        <w:ind w:left="5028" w:hanging="360"/>
      </w:pPr>
    </w:lvl>
    <w:lvl w:ilvl="4" w:tplc="08090019" w:tentative="1">
      <w:start w:val="1"/>
      <w:numFmt w:val="lowerLetter"/>
      <w:lvlText w:val="%5."/>
      <w:lvlJc w:val="left"/>
      <w:pPr>
        <w:ind w:left="5748" w:hanging="360"/>
      </w:pPr>
    </w:lvl>
    <w:lvl w:ilvl="5" w:tplc="0809001B" w:tentative="1">
      <w:start w:val="1"/>
      <w:numFmt w:val="lowerRoman"/>
      <w:lvlText w:val="%6."/>
      <w:lvlJc w:val="right"/>
      <w:pPr>
        <w:ind w:left="6468" w:hanging="180"/>
      </w:pPr>
    </w:lvl>
    <w:lvl w:ilvl="6" w:tplc="0809000F" w:tentative="1">
      <w:start w:val="1"/>
      <w:numFmt w:val="decimal"/>
      <w:lvlText w:val="%7."/>
      <w:lvlJc w:val="left"/>
      <w:pPr>
        <w:ind w:left="7188" w:hanging="360"/>
      </w:pPr>
    </w:lvl>
    <w:lvl w:ilvl="7" w:tplc="08090019" w:tentative="1">
      <w:start w:val="1"/>
      <w:numFmt w:val="lowerLetter"/>
      <w:lvlText w:val="%8."/>
      <w:lvlJc w:val="left"/>
      <w:pPr>
        <w:ind w:left="7908" w:hanging="360"/>
      </w:pPr>
    </w:lvl>
    <w:lvl w:ilvl="8" w:tplc="08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38D20D4E"/>
    <w:multiLevelType w:val="hybridMultilevel"/>
    <w:tmpl w:val="8C46E7B8"/>
    <w:lvl w:ilvl="0" w:tplc="C53418D8">
      <w:start w:val="1"/>
      <w:numFmt w:val="lowerRoman"/>
      <w:lvlText w:val="i%1."/>
      <w:lvlJc w:val="righ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4BD23AF"/>
    <w:multiLevelType w:val="hybridMultilevel"/>
    <w:tmpl w:val="98104B1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28"/>
    <w:rsid w:val="0001668F"/>
    <w:rsid w:val="000675EC"/>
    <w:rsid w:val="000D2D78"/>
    <w:rsid w:val="000E1598"/>
    <w:rsid w:val="00131394"/>
    <w:rsid w:val="001527AE"/>
    <w:rsid w:val="001846A6"/>
    <w:rsid w:val="0019778C"/>
    <w:rsid w:val="001D6211"/>
    <w:rsid w:val="002063D1"/>
    <w:rsid w:val="002073A6"/>
    <w:rsid w:val="00213C1A"/>
    <w:rsid w:val="00270A11"/>
    <w:rsid w:val="00282D25"/>
    <w:rsid w:val="002A018C"/>
    <w:rsid w:val="002E2555"/>
    <w:rsid w:val="00325707"/>
    <w:rsid w:val="00341F97"/>
    <w:rsid w:val="00385B6F"/>
    <w:rsid w:val="003E7F96"/>
    <w:rsid w:val="003F5539"/>
    <w:rsid w:val="0043506F"/>
    <w:rsid w:val="00442DA9"/>
    <w:rsid w:val="00491D00"/>
    <w:rsid w:val="004C52DA"/>
    <w:rsid w:val="004F610C"/>
    <w:rsid w:val="005135C9"/>
    <w:rsid w:val="00580A5B"/>
    <w:rsid w:val="005B3778"/>
    <w:rsid w:val="005B7F6A"/>
    <w:rsid w:val="00620707"/>
    <w:rsid w:val="00695A1F"/>
    <w:rsid w:val="006F6681"/>
    <w:rsid w:val="00700A04"/>
    <w:rsid w:val="00711A20"/>
    <w:rsid w:val="008202FE"/>
    <w:rsid w:val="00840E80"/>
    <w:rsid w:val="008E20C7"/>
    <w:rsid w:val="00913E6E"/>
    <w:rsid w:val="009375A8"/>
    <w:rsid w:val="009476FA"/>
    <w:rsid w:val="009E4028"/>
    <w:rsid w:val="009F07C1"/>
    <w:rsid w:val="00AA0D34"/>
    <w:rsid w:val="00B21E21"/>
    <w:rsid w:val="00C06310"/>
    <w:rsid w:val="00C13013"/>
    <w:rsid w:val="00CF59D8"/>
    <w:rsid w:val="00DA1F7F"/>
    <w:rsid w:val="00DA6859"/>
    <w:rsid w:val="00EE3F51"/>
    <w:rsid w:val="00F65828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F8E7"/>
  <w15:chartTrackingRefBased/>
  <w15:docId w15:val="{DA86689C-B916-49EC-8937-98C81DFD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A0D34"/>
    <w:pPr>
      <w:ind w:left="1080" w:hanging="360"/>
    </w:pPr>
    <w:rPr>
      <w:snapToGrid w:val="0"/>
      <w:lang w:eastAsia="en-US"/>
    </w:rPr>
  </w:style>
  <w:style w:type="character" w:styleId="CommentReference">
    <w:name w:val="annotation reference"/>
    <w:uiPriority w:val="99"/>
    <w:semiHidden/>
    <w:unhideWhenUsed/>
    <w:rsid w:val="00695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A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A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A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6F"/>
  </w:style>
  <w:style w:type="paragraph" w:styleId="Footer">
    <w:name w:val="footer"/>
    <w:basedOn w:val="Normal"/>
    <w:link w:val="FooterChar"/>
    <w:uiPriority w:val="99"/>
    <w:unhideWhenUsed/>
    <w:rsid w:val="00385B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Basis of Linking document</vt:lpstr>
    </vt:vector>
  </TitlesOfParts>
  <Company>cofs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Basis of Linking document</dc:title>
  <dc:subject>Template document to be used when linking congregations</dc:subject>
  <dc:creator>Brianne Moore</dc:creator>
  <cp:keywords/>
  <cp:lastModifiedBy>Linford, Victoria</cp:lastModifiedBy>
  <cp:revision>5</cp:revision>
  <cp:lastPrinted>2023-07-06T13:19:00Z</cp:lastPrinted>
  <dcterms:created xsi:type="dcterms:W3CDTF">2024-08-06T11:51:00Z</dcterms:created>
  <dcterms:modified xsi:type="dcterms:W3CDTF">2024-08-08T09:40:00Z</dcterms:modified>
</cp:coreProperties>
</file>