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44C13" w:rsidR="00CE5AB3" w:rsidP="00B01220" w:rsidRDefault="00CE5AB3" w14:paraId="1D4F187D" w14:textId="77777777">
      <w:r w:rsidRPr="00B44C13">
        <w:rPr>
          <w:noProof/>
        </w:rPr>
        <mc:AlternateContent>
          <mc:Choice Requires="wps">
            <w:drawing>
              <wp:anchor distT="45720" distB="45720" distL="114300" distR="114300" simplePos="0" relativeHeight="251661312" behindDoc="0" locked="0" layoutInCell="1" allowOverlap="1" wp14:anchorId="7768EA3A" wp14:editId="2DF809E3">
                <wp:simplePos x="0" y="0"/>
                <wp:positionH relativeFrom="margin">
                  <wp:posOffset>5623560</wp:posOffset>
                </wp:positionH>
                <wp:positionV relativeFrom="margin">
                  <wp:posOffset>-2540</wp:posOffset>
                </wp:positionV>
                <wp:extent cx="4131310" cy="5943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594360"/>
                        </a:xfrm>
                        <a:prstGeom prst="rect">
                          <a:avLst/>
                        </a:prstGeom>
                        <a:solidFill>
                          <a:srgbClr val="FFFFFF"/>
                        </a:solidFill>
                        <a:ln w="9525">
                          <a:solidFill>
                            <a:srgbClr val="000000"/>
                          </a:solidFill>
                          <a:miter lim="800000"/>
                          <a:headEnd/>
                          <a:tailEnd/>
                        </a:ln>
                      </wps:spPr>
                      <wps:txbx>
                        <w:txbxContent>
                          <w:p w:rsidRPr="00BB72D8" w:rsidR="00B01220" w:rsidP="00B01220" w:rsidRDefault="000443EC" w14:paraId="1FD109DD" w14:textId="3C724C7A">
                            <w:pPr>
                              <w:jc w:val="right"/>
                              <w:rPr>
                                <w:b/>
                                <w:sz w:val="28"/>
                                <w:szCs w:val="28"/>
                              </w:rPr>
                            </w:pPr>
                            <w:r>
                              <w:rPr>
                                <w:b/>
                                <w:sz w:val="28"/>
                                <w:szCs w:val="28"/>
                              </w:rPr>
                              <w:t>SG29</w:t>
                            </w:r>
                          </w:p>
                          <w:p w:rsidRPr="00BB72D8" w:rsidR="004C242E" w:rsidP="00B01220" w:rsidRDefault="000443EC" w14:paraId="31742692" w14:textId="48423786">
                            <w:pPr>
                              <w:jc w:val="right"/>
                              <w:rPr>
                                <w:b/>
                                <w:sz w:val="28"/>
                                <w:szCs w:val="28"/>
                              </w:rPr>
                            </w:pPr>
                            <w:r>
                              <w:rPr>
                                <w:b/>
                                <w:sz w:val="28"/>
                                <w:szCs w:val="28"/>
                              </w:rPr>
                              <w:t>Guidance for Safeguarding Coordinators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68EA3A">
                <v:stroke joinstyle="miter"/>
                <v:path gradientshapeok="t" o:connecttype="rect"/>
              </v:shapetype>
              <v:shape id="Text Box 2" style="position:absolute;margin-left:442.8pt;margin-top:-.2pt;width:325.3pt;height:4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p8IwIAAEYEAAAOAAAAZHJzL2Uyb0RvYy54bWysU9tu2zAMfR+wfxD0vjhxk7Yx4hRdugwD&#10;ugvQ7gNoWY6FyaImKbG7rx8lp1nQbS/DbEAQReqIPIdc3QydZgfpvEJT8tlkypk0AmtldiX/+rh9&#10;c82ZD2Bq0GhkyZ+k5zfr169WvS1kji3qWjpGIMYXvS15G4ItssyLVnbgJ2ilIWeDroNApttltYOe&#10;0Dud5dPpZdajq61DIb2n07vRydcJv2mkCJ+bxsvAdMkpt5BWl9Yqrtl6BcXOgW2VOKYB/5BFB8rQ&#10;oyeoOwjA9k79BtUp4dBjEyYCuwybRgmZaqBqZtMX1Ty0YGWqhcjx9kST/3+w4tPhi2OqLnk+u+LM&#10;QEciPcohsLc4sDzy01tfUNiDpcAw0DHpnGr19h7FN88MblowO3nrHPathJrym8Wb2dnVEcdHkKr/&#10;iDU9A/uACWhoXBfJIzoYoZNOTydtYiqCDuezC/rJJci3WM4vLpN4GRTPt63z4b3EjsVNyR1pn9Dh&#10;cO9DzAaK55D4mEet6q3SOhluV220YwegPtmmLxXwIkwb1pd8ucgXIwF/hZim708QnQrU8Fp1Jb8+&#10;BUERaXtn6tSOAZQe95SyNkceI3UjiWGohqMuFdZPxKjDsbFpEGnTovvBWU9NXXL/fQ9OcqY/GFJl&#10;OZvP4xQkY764yslw557q3ANGEFTJA2fjdhPS5ETCDN6Seo1KxEaZx0yOuVKzJr6PgxWn4dxOUb/G&#10;f/0TAAD//wMAUEsDBBQABgAIAAAAIQDc1uAI3wAAAAkBAAAPAAAAZHJzL2Rvd25yZXYueG1sTI/B&#10;TsMwEETvSPyDtUhcUOuQtGka4lQICQQ3KBVc3XibRNjrYLtp+HvcExxXM3rzttpMRrMRne8tCbid&#10;J8CQGqt6agXs3h9nBTAfJCmpLaGAH/SwqS8vKlkqe6I3HLehZRFCvpQCuhCGknPfdGikn9sBKWYH&#10;64wM8XQtV06eItxoniZJzo3sKS50csCHDpuv7dEIKBbP46d/yV4/mvyg1+FmNT59OyGur6b7O2AB&#10;p/BXhrN+VIc6Ou3tkZRnOjKKZR6rAmYLYOd8meUpsL2AdZYCryv+/4P6FwAA//8DAFBLAQItABQA&#10;BgAIAAAAIQC2gziS/gAAAOEBAAATAAAAAAAAAAAAAAAAAAAAAABbQ29udGVudF9UeXBlc10ueG1s&#10;UEsBAi0AFAAGAAgAAAAhADj9If/WAAAAlAEAAAsAAAAAAAAAAAAAAAAALwEAAF9yZWxzLy5yZWxz&#10;UEsBAi0AFAAGAAgAAAAhAIWcWnwjAgAARgQAAA4AAAAAAAAAAAAAAAAALgIAAGRycy9lMm9Eb2Mu&#10;eG1sUEsBAi0AFAAGAAgAAAAhANzW4AjfAAAACQEAAA8AAAAAAAAAAAAAAAAAfQQAAGRycy9kb3du&#10;cmV2LnhtbFBLBQYAAAAABAAEAPMAAACJBQAAAAA=&#10;">
                <v:textbox>
                  <w:txbxContent>
                    <w:p w:rsidRPr="00BB72D8" w:rsidR="00B01220" w:rsidP="00B01220" w:rsidRDefault="000443EC" w14:paraId="1FD109DD" w14:textId="3C724C7A">
                      <w:pPr>
                        <w:jc w:val="right"/>
                        <w:rPr>
                          <w:b/>
                          <w:sz w:val="28"/>
                          <w:szCs w:val="28"/>
                        </w:rPr>
                      </w:pPr>
                      <w:r>
                        <w:rPr>
                          <w:b/>
                          <w:sz w:val="28"/>
                          <w:szCs w:val="28"/>
                        </w:rPr>
                        <w:t>SG29</w:t>
                      </w:r>
                    </w:p>
                    <w:p w:rsidRPr="00BB72D8" w:rsidR="004C242E" w:rsidP="00B01220" w:rsidRDefault="000443EC" w14:paraId="31742692" w14:textId="48423786">
                      <w:pPr>
                        <w:jc w:val="right"/>
                        <w:rPr>
                          <w:b/>
                          <w:sz w:val="28"/>
                          <w:szCs w:val="28"/>
                        </w:rPr>
                      </w:pPr>
                      <w:r>
                        <w:rPr>
                          <w:b/>
                          <w:sz w:val="28"/>
                          <w:szCs w:val="28"/>
                        </w:rPr>
                        <w:t>Guidance for Safeguarding Coordinators v1.0</w:t>
                      </w:r>
                    </w:p>
                  </w:txbxContent>
                </v:textbox>
                <w10:wrap type="square" anchorx="margin" anchory="margin"/>
              </v:shape>
            </w:pict>
          </mc:Fallback>
        </mc:AlternateContent>
      </w:r>
      <w:r w:rsidRPr="00B44C13">
        <w:rPr>
          <w:noProof/>
          <w:lang w:eastAsia="en-GB"/>
        </w:rPr>
        <w:drawing>
          <wp:anchor distT="0" distB="0" distL="114300" distR="114300" simplePos="0" relativeHeight="251659264" behindDoc="1" locked="0" layoutInCell="1" allowOverlap="1" wp14:anchorId="77E184D8" wp14:editId="21B24A0E">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C13" w:rsidP="00B01220" w:rsidRDefault="00B44C13" w14:paraId="66E477B1" w14:textId="6E0A1506"/>
    <w:p w:rsidR="000443EC" w:rsidP="00B01220" w:rsidRDefault="000443EC" w14:paraId="13D56B70" w14:textId="4CBF7B01">
      <w:r>
        <w:t>This document is intended to help Safeguarding Coordinators with the main duties of their role.</w:t>
      </w:r>
    </w:p>
    <w:p w:rsidR="000443EC" w:rsidP="00B01220" w:rsidRDefault="000443EC" w14:paraId="68DEA53C" w14:textId="4075E0C3"/>
    <w:p w:rsidR="000443EC" w:rsidP="00B01220" w:rsidRDefault="000443EC" w14:paraId="053C7D3F" w14:textId="7C563A55">
      <w:r>
        <w:t xml:space="preserve">It will be updated regularly as legislation, practice and procedure change. </w:t>
      </w:r>
      <w:bookmarkStart w:name="_GoBack" w:id="0"/>
      <w:r>
        <w:t xml:space="preserve">For this reason we strongly encourage you not to save a copy of the document on own computer, but rather to visit our Safeguarding Publications webpage and download the form each time you wish to consult it. This will ensure you are only ever following the current guidance. </w:t>
      </w:r>
    </w:p>
    <w:bookmarkEnd w:id="0"/>
    <w:p w:rsidR="000443EC" w:rsidP="00B01220" w:rsidRDefault="000443EC" w14:paraId="4CFAA958" w14:textId="77777777"/>
    <w:tbl>
      <w:tblPr>
        <w:tblW w:w="1530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95"/>
        <w:gridCol w:w="3735"/>
        <w:gridCol w:w="8371"/>
      </w:tblGrid>
      <w:tr w:rsidRPr="000443EC" w:rsidR="000443EC" w:rsidTr="7C0E3DFF" w14:paraId="6757DD65"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0443EC" w:rsidR="000443EC" w:rsidP="000443EC" w:rsidRDefault="000443EC" w14:paraId="412C71BD" w14:textId="77777777">
            <w:pPr>
              <w:textAlignment w:val="baseline"/>
              <w:rPr>
                <w:rFonts w:ascii="Segoe UI" w:hAnsi="Segoe UI" w:cs="Segoe UI"/>
                <w:sz w:val="18"/>
                <w:szCs w:val="18"/>
                <w:lang w:eastAsia="en-GB"/>
              </w:rPr>
            </w:pPr>
            <w:r w:rsidRPr="000443EC">
              <w:rPr>
                <w:rFonts w:ascii="Calibri" w:hAnsi="Calibri" w:cs="Calibri"/>
                <w:b/>
                <w:bCs/>
                <w:sz w:val="22"/>
                <w:szCs w:val="22"/>
                <w:lang w:eastAsia="en-GB"/>
              </w:rPr>
              <w:t>Task</w:t>
            </w:r>
            <w:r w:rsidRPr="000443EC">
              <w:rPr>
                <w:rFonts w:ascii="Calibri" w:hAnsi="Calibri" w:cs="Calibri"/>
                <w:sz w:val="22"/>
                <w:szCs w:val="22"/>
                <w:lang w:eastAsia="en-GB"/>
              </w:rPr>
              <w:t> </w:t>
            </w:r>
          </w:p>
        </w:tc>
        <w:tc>
          <w:tcPr>
            <w:tcW w:w="3735"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0443EC" w:rsidR="000443EC" w:rsidP="000443EC" w:rsidRDefault="000443EC" w14:paraId="611443C3" w14:textId="77777777">
            <w:pPr>
              <w:textAlignment w:val="baseline"/>
              <w:rPr>
                <w:rFonts w:ascii="Segoe UI" w:hAnsi="Segoe UI" w:cs="Segoe UI"/>
                <w:sz w:val="18"/>
                <w:szCs w:val="18"/>
                <w:lang w:eastAsia="en-GB"/>
              </w:rPr>
            </w:pPr>
            <w:r w:rsidRPr="000443EC">
              <w:rPr>
                <w:rFonts w:ascii="Calibri" w:hAnsi="Calibri" w:cs="Calibri"/>
                <w:b/>
                <w:bCs/>
                <w:sz w:val="22"/>
                <w:szCs w:val="22"/>
                <w:lang w:eastAsia="en-GB"/>
              </w:rPr>
              <w:t>What you need to do</w:t>
            </w:r>
            <w:r w:rsidRPr="000443EC">
              <w:rPr>
                <w:rFonts w:ascii="Calibri" w:hAnsi="Calibri" w:cs="Calibri"/>
                <w:sz w:val="22"/>
                <w:szCs w:val="22"/>
                <w:lang w:eastAsia="en-GB"/>
              </w:rPr>
              <w:t> </w:t>
            </w:r>
          </w:p>
        </w:tc>
        <w:tc>
          <w:tcPr>
            <w:tcW w:w="8371"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0443EC" w:rsidR="000443EC" w:rsidP="000443EC" w:rsidRDefault="000443EC" w14:paraId="61788374" w14:textId="77777777">
            <w:pPr>
              <w:textAlignment w:val="baseline"/>
              <w:rPr>
                <w:rFonts w:ascii="Segoe UI" w:hAnsi="Segoe UI" w:cs="Segoe UI"/>
                <w:sz w:val="18"/>
                <w:szCs w:val="18"/>
                <w:lang w:eastAsia="en-GB"/>
              </w:rPr>
            </w:pPr>
            <w:r w:rsidRPr="000443EC">
              <w:rPr>
                <w:rFonts w:ascii="Calibri" w:hAnsi="Calibri" w:cs="Calibri"/>
                <w:b/>
                <w:bCs/>
                <w:sz w:val="22"/>
                <w:szCs w:val="22"/>
                <w:lang w:eastAsia="en-GB"/>
              </w:rPr>
              <w:t>Resources</w:t>
            </w:r>
            <w:r w:rsidRPr="000443EC">
              <w:rPr>
                <w:rFonts w:ascii="Calibri" w:hAnsi="Calibri" w:cs="Calibri"/>
                <w:sz w:val="22"/>
                <w:szCs w:val="22"/>
                <w:lang w:eastAsia="en-GB"/>
              </w:rPr>
              <w:t> </w:t>
            </w:r>
          </w:p>
        </w:tc>
      </w:tr>
      <w:tr w:rsidRPr="000443EC" w:rsidR="000443EC" w:rsidTr="7C0E3DFF" w14:paraId="6893475D"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30D546E1"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New volunteer/worker doing regulated work for the congregation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010D01C1"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Full recruitment process </w:t>
            </w:r>
          </w:p>
          <w:p w:rsidRPr="000443EC" w:rsidR="000443EC" w:rsidP="000443EC" w:rsidRDefault="000443EC" w14:paraId="6B08FEAF" w14:textId="0B5791CC">
            <w:pPr>
              <w:textAlignment w:val="baseline"/>
              <w:rPr>
                <w:rFonts w:ascii="Segoe UI" w:hAnsi="Segoe UI" w:cs="Segoe UI"/>
                <w:sz w:val="18"/>
                <w:szCs w:val="18"/>
                <w:lang w:eastAsia="en-GB"/>
              </w:rPr>
            </w:pPr>
            <w:r w:rsidRPr="7C0E3DFF">
              <w:rPr>
                <w:rFonts w:ascii="Calibri" w:hAnsi="Calibri" w:cs="Calibri"/>
                <w:sz w:val="22"/>
                <w:szCs w:val="22"/>
                <w:lang w:eastAsia="en-GB"/>
              </w:rPr>
              <w:t>including PVG application </w:t>
            </w:r>
            <w:r w:rsidRPr="7C0E3DFF" w:rsidR="4B3BBA65">
              <w:rPr>
                <w:rFonts w:ascii="Calibri" w:hAnsi="Calibri" w:cs="Calibri"/>
                <w:sz w:val="22"/>
                <w:szCs w:val="22"/>
                <w:lang w:eastAsia="en-GB"/>
              </w:rPr>
              <w:t>and induction</w:t>
            </w:r>
          </w:p>
          <w:p w:rsidRPr="000443EC" w:rsidR="000443EC" w:rsidP="000443EC" w:rsidRDefault="000443EC" w14:paraId="15389450"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369E889F"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Issue pocket guide to new volunteers </w:t>
            </w:r>
          </w:p>
          <w:p w:rsidRPr="000443EC" w:rsidR="000443EC" w:rsidP="000443EC" w:rsidRDefault="000443EC" w14:paraId="7AEC0124"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4AF4C9EC"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Ensure training requirements are completed (volunteers doing regulated work must attend Introductory SG training in advance of or within 3 months of starting in role) </w:t>
            </w:r>
          </w:p>
          <w:p w:rsidRPr="000443EC" w:rsidR="000443EC" w:rsidP="000443EC" w:rsidRDefault="000443EC" w14:paraId="2BF348B7"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2F395020"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44C3A594"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20B40352"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34F0317D"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7DA753EF"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174BFBA0" w14:textId="77777777">
            <w:pPr>
              <w:textAlignment w:val="baseline"/>
              <w:rPr>
                <w:rFonts w:ascii="Segoe UI" w:hAnsi="Segoe UI" w:cs="Segoe UI"/>
                <w:sz w:val="18"/>
                <w:szCs w:val="18"/>
                <w:lang w:eastAsia="en-GB"/>
              </w:rPr>
            </w:pPr>
            <w:r w:rsidRPr="000443EC">
              <w:rPr>
                <w:rFonts w:ascii="Calibri" w:hAnsi="Calibri" w:cs="Calibri"/>
                <w:b/>
                <w:bCs/>
                <w:sz w:val="22"/>
                <w:szCs w:val="22"/>
                <w:lang w:eastAsia="en-GB"/>
              </w:rPr>
              <w:t>Recruitment</w:t>
            </w:r>
            <w:r w:rsidRPr="000443EC">
              <w:rPr>
                <w:rFonts w:ascii="Calibri" w:hAnsi="Calibri" w:cs="Calibri"/>
                <w:sz w:val="22"/>
                <w:szCs w:val="22"/>
                <w:lang w:eastAsia="en-GB"/>
              </w:rPr>
              <w:t> </w:t>
            </w:r>
          </w:p>
          <w:p w:rsidRPr="000443EC" w:rsidR="000443EC" w:rsidP="000443EC" w:rsidRDefault="005D35D6" w14:paraId="5900F015" w14:textId="77777777">
            <w:pPr>
              <w:textAlignment w:val="baseline"/>
              <w:rPr>
                <w:rFonts w:ascii="Segoe UI" w:hAnsi="Segoe UI" w:cs="Segoe UI"/>
                <w:sz w:val="18"/>
                <w:szCs w:val="18"/>
                <w:lang w:eastAsia="en-GB"/>
              </w:rPr>
            </w:pPr>
            <w:hyperlink w:tgtFrame="_blank" w:history="1" r:id="rId11">
              <w:r w:rsidRPr="000443EC" w:rsidR="000443EC">
                <w:rPr>
                  <w:rFonts w:ascii="Calibri" w:hAnsi="Calibri" w:cs="Calibri"/>
                  <w:color w:val="0563C1"/>
                  <w:sz w:val="22"/>
                  <w:szCs w:val="22"/>
                  <w:u w:val="single"/>
                  <w:lang w:eastAsia="en-GB"/>
                </w:rPr>
                <w:t>Safe Recruitment</w:t>
              </w:r>
            </w:hyperlink>
            <w:r w:rsidRPr="000443EC" w:rsidR="000443EC">
              <w:rPr>
                <w:rFonts w:ascii="Calibri" w:hAnsi="Calibri" w:cs="Calibri"/>
                <w:sz w:val="22"/>
                <w:szCs w:val="22"/>
                <w:lang w:eastAsia="en-GB"/>
              </w:rPr>
              <w:t xml:space="preserve"> webpage and </w:t>
            </w:r>
          </w:p>
          <w:p w:rsidRPr="000443EC" w:rsidR="000443EC" w:rsidP="000443EC" w:rsidRDefault="000443EC" w14:paraId="14072FFF"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Safeguarding Handbook </w:t>
            </w:r>
            <w:hyperlink w:tgtFrame="_blank" w:history="1" r:id="rId12">
              <w:r w:rsidRPr="000443EC">
                <w:rPr>
                  <w:rFonts w:ascii="Calibri" w:hAnsi="Calibri" w:cs="Calibri"/>
                  <w:color w:val="0563C1"/>
                  <w:sz w:val="22"/>
                  <w:szCs w:val="22"/>
                  <w:u w:val="single"/>
                  <w:lang w:eastAsia="en-GB"/>
                </w:rPr>
                <w:t>Chapter 3</w:t>
              </w:r>
            </w:hyperlink>
            <w:r w:rsidRPr="000443EC">
              <w:rPr>
                <w:rFonts w:ascii="Calibri" w:hAnsi="Calibri" w:cs="Calibri"/>
                <w:color w:val="0563C1"/>
                <w:sz w:val="22"/>
                <w:szCs w:val="22"/>
                <w:u w:val="single"/>
                <w:lang w:eastAsia="en-GB"/>
              </w:rPr>
              <w:t>: Safe Recruitment</w:t>
            </w:r>
            <w:r w:rsidRPr="000443EC">
              <w:rPr>
                <w:rFonts w:ascii="Calibri" w:hAnsi="Calibri" w:cs="Calibri"/>
                <w:color w:val="0563C1"/>
                <w:sz w:val="22"/>
                <w:szCs w:val="22"/>
                <w:lang w:eastAsia="en-GB"/>
              </w:rPr>
              <w:t> </w:t>
            </w:r>
          </w:p>
          <w:p w:rsidRPr="000443EC" w:rsidR="000443EC" w:rsidP="000443EC" w:rsidRDefault="000443EC" w14:paraId="72C8FF5C"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23F94F54" w14:textId="64CA8B72">
            <w:pPr>
              <w:textAlignment w:val="baseline"/>
              <w:rPr>
                <w:rFonts w:ascii="Segoe UI" w:hAnsi="Segoe UI" w:cs="Segoe UI"/>
                <w:sz w:val="18"/>
                <w:szCs w:val="18"/>
                <w:lang w:eastAsia="en-GB"/>
              </w:rPr>
            </w:pPr>
            <w:r w:rsidRPr="7C0E3DFF">
              <w:rPr>
                <w:rFonts w:ascii="Calibri" w:hAnsi="Calibri" w:cs="Calibri"/>
                <w:sz w:val="22"/>
                <w:szCs w:val="22"/>
                <w:lang w:eastAsia="en-GB"/>
              </w:rPr>
              <w:t>Forms: SG01 (Job Description template), SG02 (Application For Post template), SG04 (Reference Request form), SG04b (Reference Request Cover Letter template), SG05 (Interview Checklist)</w:t>
            </w:r>
            <w:r w:rsidRPr="7C0E3DFF" w:rsidR="73FD4E0F">
              <w:rPr>
                <w:rFonts w:ascii="Calibri" w:hAnsi="Calibri" w:cs="Calibri"/>
                <w:sz w:val="22"/>
                <w:szCs w:val="22"/>
                <w:lang w:eastAsia="en-GB"/>
              </w:rPr>
              <w:t>,</w:t>
            </w:r>
            <w:r w:rsidRPr="7C0E3DFF">
              <w:rPr>
                <w:rFonts w:ascii="Calibri" w:hAnsi="Calibri" w:cs="Calibri"/>
                <w:sz w:val="22"/>
                <w:szCs w:val="22"/>
                <w:lang w:eastAsia="en-GB"/>
              </w:rPr>
              <w:t xml:space="preserve"> SG06 (Interview Questions) </w:t>
            </w:r>
            <w:r w:rsidRPr="7C0E3DFF" w:rsidR="1C739911">
              <w:rPr>
                <w:rFonts w:ascii="Calibri" w:hAnsi="Calibri" w:cs="Calibri"/>
                <w:sz w:val="22"/>
                <w:szCs w:val="22"/>
                <w:lang w:eastAsia="en-GB"/>
              </w:rPr>
              <w:t xml:space="preserve">&amp; SG26 (Induction Checklist) </w:t>
            </w:r>
            <w:r w:rsidRPr="7C0E3DFF">
              <w:rPr>
                <w:rFonts w:ascii="Calibri" w:hAnsi="Calibri" w:cs="Calibri"/>
                <w:sz w:val="22"/>
                <w:szCs w:val="22"/>
                <w:lang w:eastAsia="en-GB"/>
              </w:rPr>
              <w:t xml:space="preserve">from Forms section of </w:t>
            </w:r>
            <w:hyperlink r:id="rId13">
              <w:r w:rsidRPr="7C0E3DFF">
                <w:rPr>
                  <w:rFonts w:ascii="Calibri" w:hAnsi="Calibri" w:cs="Calibri"/>
                  <w:color w:val="0563C1"/>
                  <w:sz w:val="22"/>
                  <w:szCs w:val="22"/>
                  <w:u w:val="single"/>
                  <w:lang w:eastAsia="en-GB"/>
                </w:rPr>
                <w:t>Safeguarding Publications</w:t>
              </w:r>
            </w:hyperlink>
            <w:r w:rsidRPr="7C0E3DFF">
              <w:rPr>
                <w:rFonts w:ascii="Calibri" w:hAnsi="Calibri" w:cs="Calibri"/>
                <w:sz w:val="22"/>
                <w:szCs w:val="22"/>
                <w:lang w:eastAsia="en-GB"/>
              </w:rPr>
              <w:t xml:space="preserve"> webpage </w:t>
            </w:r>
          </w:p>
          <w:p w:rsidR="7C0E3DFF" w:rsidP="7C0E3DFF" w:rsidRDefault="7C0E3DFF" w14:paraId="04EACCA2" w14:textId="6BD1A63F">
            <w:pPr>
              <w:rPr>
                <w:rFonts w:ascii="Calibri" w:hAnsi="Calibri" w:cs="Calibri"/>
                <w:sz w:val="22"/>
                <w:szCs w:val="22"/>
                <w:lang w:eastAsia="en-GB"/>
              </w:rPr>
            </w:pPr>
          </w:p>
          <w:p w:rsidRPr="000443EC" w:rsidR="000443EC" w:rsidP="000443EC" w:rsidRDefault="000443EC" w14:paraId="2E651A5D"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77B13B3F" w14:textId="77777777">
            <w:pPr>
              <w:textAlignment w:val="baseline"/>
              <w:rPr>
                <w:rFonts w:ascii="Segoe UI" w:hAnsi="Segoe UI" w:cs="Segoe UI"/>
                <w:sz w:val="18"/>
                <w:szCs w:val="18"/>
                <w:lang w:eastAsia="en-GB"/>
              </w:rPr>
            </w:pPr>
            <w:r w:rsidRPr="000443EC">
              <w:rPr>
                <w:rFonts w:ascii="Calibri" w:hAnsi="Calibri" w:cs="Calibri"/>
                <w:b/>
                <w:bCs/>
                <w:sz w:val="22"/>
                <w:szCs w:val="22"/>
                <w:lang w:eastAsia="en-GB"/>
              </w:rPr>
              <w:t>PVG application process</w:t>
            </w:r>
            <w:r w:rsidRPr="000443EC">
              <w:rPr>
                <w:rFonts w:ascii="Calibri" w:hAnsi="Calibri" w:cs="Calibri"/>
                <w:sz w:val="22"/>
                <w:szCs w:val="22"/>
                <w:lang w:eastAsia="en-GB"/>
              </w:rPr>
              <w:t> </w:t>
            </w:r>
          </w:p>
          <w:p w:rsidRPr="000443EC" w:rsidR="000443EC" w:rsidP="000443EC" w:rsidRDefault="000443EC" w14:paraId="653ADB71"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PVG Application FAQs, SG03 Self Disclosure form, SG03a PVG Information Request form and Coversheet from Forms section of </w:t>
            </w:r>
            <w:hyperlink w:tgtFrame="_blank" w:history="1" r:id="rId14">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w:t>
            </w:r>
          </w:p>
          <w:p w:rsidRPr="000443EC" w:rsidR="000443EC" w:rsidP="000443EC" w:rsidRDefault="000443EC" w14:paraId="1E016C1F"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379DB495"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w:t>
            </w:r>
            <w:r w:rsidRPr="000443EC">
              <w:rPr>
                <w:rFonts w:ascii="Calibri" w:hAnsi="Calibri" w:cs="Calibri"/>
                <w:b/>
                <w:bCs/>
                <w:sz w:val="22"/>
                <w:szCs w:val="22"/>
                <w:lang w:eastAsia="en-GB"/>
              </w:rPr>
              <w:t>Code of Conduct</w:t>
            </w:r>
            <w:r w:rsidRPr="000443EC">
              <w:rPr>
                <w:rFonts w:ascii="Calibri" w:hAnsi="Calibri" w:cs="Calibri"/>
                <w:sz w:val="22"/>
                <w:szCs w:val="22"/>
                <w:lang w:eastAsia="en-GB"/>
              </w:rPr>
              <w:t xml:space="preserve">” document available from the Code of Conduct section of the </w:t>
            </w:r>
            <w:hyperlink w:tgtFrame="_blank" w:history="1" r:id="rId15">
              <w:r w:rsidRPr="000443EC">
                <w:rPr>
                  <w:rFonts w:ascii="Calibri" w:hAnsi="Calibri" w:cs="Calibri"/>
                  <w:color w:val="0563C1"/>
                  <w:sz w:val="22"/>
                  <w:szCs w:val="22"/>
                  <w:u w:val="single"/>
                  <w:lang w:eastAsia="en-GB"/>
                </w:rPr>
                <w:t>Safe Recruitment</w:t>
              </w:r>
            </w:hyperlink>
            <w:r w:rsidRPr="000443EC">
              <w:rPr>
                <w:rFonts w:ascii="Calibri" w:hAnsi="Calibri" w:cs="Calibri"/>
                <w:sz w:val="22"/>
                <w:szCs w:val="22"/>
                <w:lang w:eastAsia="en-GB"/>
              </w:rPr>
              <w:t xml:space="preserve"> webpage </w:t>
            </w:r>
          </w:p>
          <w:p w:rsidRPr="000443EC" w:rsidR="000443EC" w:rsidP="000443EC" w:rsidRDefault="000443EC" w14:paraId="3825915F"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1446A9CE" w14:textId="77777777">
            <w:pPr>
              <w:textAlignment w:val="baseline"/>
              <w:rPr>
                <w:rFonts w:ascii="Segoe UI" w:hAnsi="Segoe UI" w:cs="Segoe UI"/>
                <w:sz w:val="18"/>
                <w:szCs w:val="18"/>
                <w:lang w:eastAsia="en-GB"/>
              </w:rPr>
            </w:pPr>
            <w:r w:rsidRPr="000443EC">
              <w:rPr>
                <w:rFonts w:ascii="Calibri" w:hAnsi="Calibri" w:cs="Calibri"/>
                <w:b/>
                <w:bCs/>
                <w:sz w:val="22"/>
                <w:szCs w:val="22"/>
                <w:lang w:eastAsia="en-GB"/>
              </w:rPr>
              <w:t>Pocket guide</w:t>
            </w:r>
            <w:r w:rsidRPr="000443EC">
              <w:rPr>
                <w:rFonts w:ascii="Calibri" w:hAnsi="Calibri" w:cs="Calibri"/>
                <w:sz w:val="22"/>
                <w:szCs w:val="22"/>
                <w:lang w:eastAsia="en-GB"/>
              </w:rPr>
              <w:t xml:space="preserve"> available digitally from Essential Reading section of </w:t>
            </w:r>
            <w:hyperlink w:tgtFrame="_blank" w:history="1" r:id="rId16">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or as hard copies available by request from Safeguarding Service (email to request) </w:t>
            </w:r>
          </w:p>
          <w:p w:rsidRPr="000443EC" w:rsidR="000443EC" w:rsidP="000443EC" w:rsidRDefault="000443EC" w14:paraId="75ECF177"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1DF853D3" w14:textId="77777777">
            <w:pPr>
              <w:textAlignment w:val="baseline"/>
              <w:rPr>
                <w:rFonts w:ascii="Segoe UI" w:hAnsi="Segoe UI" w:cs="Segoe UI"/>
                <w:sz w:val="18"/>
                <w:szCs w:val="18"/>
                <w:lang w:eastAsia="en-GB"/>
              </w:rPr>
            </w:pPr>
            <w:r w:rsidRPr="000443EC">
              <w:rPr>
                <w:rFonts w:ascii="Calibri" w:hAnsi="Calibri" w:cs="Calibri"/>
                <w:b/>
                <w:bCs/>
                <w:sz w:val="22"/>
                <w:szCs w:val="22"/>
                <w:lang w:eastAsia="en-GB"/>
              </w:rPr>
              <w:t>Training </w:t>
            </w:r>
            <w:r w:rsidRPr="000443EC">
              <w:rPr>
                <w:rFonts w:ascii="Calibri" w:hAnsi="Calibri" w:cs="Calibri"/>
                <w:sz w:val="22"/>
                <w:szCs w:val="22"/>
                <w:lang w:eastAsia="en-GB"/>
              </w:rPr>
              <w:t> </w:t>
            </w:r>
          </w:p>
          <w:p w:rsidRPr="000443EC" w:rsidR="000443EC" w:rsidP="000443EC" w:rsidRDefault="000443EC" w14:paraId="5AB48737"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See section below </w:t>
            </w:r>
          </w:p>
          <w:p w:rsidRPr="000443EC" w:rsidR="000443EC" w:rsidP="000443EC" w:rsidRDefault="000443EC" w14:paraId="5AB42058"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4B49C83A"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065C7D9F"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7525A302"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lastRenderedPageBreak/>
              <w:t>New volunteer/worker in a post that requires Basic Disclosure </w:t>
            </w:r>
          </w:p>
          <w:p w:rsidRPr="000443EC" w:rsidR="000443EC" w:rsidP="000443EC" w:rsidRDefault="000443EC" w14:paraId="3FEB76F7"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473FC9A8"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Full recruitment process </w:t>
            </w:r>
          </w:p>
          <w:p w:rsidRPr="000443EC" w:rsidR="000443EC" w:rsidP="000443EC" w:rsidRDefault="000443EC" w14:paraId="75280965" w14:textId="77777777">
            <w:pPr>
              <w:textAlignment w:val="baseline"/>
              <w:rPr>
                <w:rFonts w:ascii="Segoe UI" w:hAnsi="Segoe UI" w:cs="Segoe UI"/>
                <w:sz w:val="18"/>
                <w:szCs w:val="18"/>
                <w:lang w:eastAsia="en-GB"/>
              </w:rPr>
            </w:pPr>
            <w:r w:rsidRPr="000443EC">
              <w:rPr>
                <w:rFonts w:ascii="Calibri" w:hAnsi="Calibri" w:cs="Calibri"/>
                <w:color w:val="D13438"/>
                <w:sz w:val="22"/>
                <w:szCs w:val="22"/>
                <w:lang w:eastAsia="en-GB"/>
              </w:rPr>
              <w:t> </w:t>
            </w:r>
          </w:p>
          <w:p w:rsidRPr="000443EC" w:rsidR="000443EC" w:rsidP="000443EC" w:rsidRDefault="000443EC" w14:paraId="1BFD5FF4"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Applicant completes SG23 Basic Disclosure Undertaking form. </w:t>
            </w:r>
          </w:p>
          <w:p w:rsidRPr="000443EC" w:rsidR="000443EC" w:rsidP="000443EC" w:rsidRDefault="000443EC" w14:paraId="6256DBA5"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39353823"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View the applicant’s Basic Disclosure certificate and complete, with them, the SG25 Basic Disclosure form </w:t>
            </w:r>
          </w:p>
          <w:p w:rsidRPr="000443EC" w:rsidR="000443EC" w:rsidP="000443EC" w:rsidRDefault="000443EC" w14:paraId="49B75F78"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1AD666BF"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People in roles (other than Safeguarding Panel Member) that do not require PVG scheme membership are not required to attend Introductory Safeguarding Training but they are welcome to do so if they wish  </w:t>
            </w:r>
          </w:p>
          <w:p w:rsidRPr="000443EC" w:rsidR="000443EC" w:rsidP="000443EC" w:rsidRDefault="000443EC" w14:paraId="2E30734C"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13C3F025"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“Guidance on Basic Disclosure” section of the </w:t>
            </w:r>
            <w:hyperlink w:tgtFrame="_blank" w:history="1" r:id="rId17">
              <w:r w:rsidRPr="000443EC">
                <w:rPr>
                  <w:rFonts w:ascii="Calibri" w:hAnsi="Calibri" w:cs="Calibri"/>
                  <w:color w:val="0563C1"/>
                  <w:sz w:val="22"/>
                  <w:szCs w:val="22"/>
                  <w:u w:val="single"/>
                  <w:lang w:eastAsia="en-GB"/>
                </w:rPr>
                <w:t>Safe Recruitment</w:t>
              </w:r>
            </w:hyperlink>
            <w:r w:rsidRPr="000443EC">
              <w:rPr>
                <w:rFonts w:ascii="Calibri" w:hAnsi="Calibri" w:cs="Calibri"/>
                <w:sz w:val="22"/>
                <w:szCs w:val="22"/>
                <w:lang w:eastAsia="en-GB"/>
              </w:rPr>
              <w:t xml:space="preserve"> webpage</w:t>
            </w:r>
            <w:r w:rsidRPr="000443EC">
              <w:rPr>
                <w:rFonts w:ascii="Calibri" w:hAnsi="Calibri" w:cs="Calibri"/>
                <w:color w:val="D13438"/>
                <w:sz w:val="22"/>
                <w:szCs w:val="22"/>
                <w:lang w:eastAsia="en-GB"/>
              </w:rPr>
              <w:t> </w:t>
            </w:r>
          </w:p>
          <w:p w:rsidRPr="000443EC" w:rsidR="000443EC" w:rsidP="000443EC" w:rsidRDefault="000443EC" w14:paraId="5EE0847F" w14:textId="77777777">
            <w:pPr>
              <w:textAlignment w:val="baseline"/>
              <w:rPr>
                <w:rFonts w:ascii="Segoe UI" w:hAnsi="Segoe UI" w:cs="Segoe UI"/>
                <w:sz w:val="18"/>
                <w:szCs w:val="18"/>
                <w:lang w:eastAsia="en-GB"/>
              </w:rPr>
            </w:pPr>
            <w:r w:rsidRPr="000443EC">
              <w:rPr>
                <w:rFonts w:ascii="Calibri" w:hAnsi="Calibri" w:cs="Calibri"/>
                <w:color w:val="D13438"/>
                <w:sz w:val="22"/>
                <w:szCs w:val="22"/>
                <w:lang w:eastAsia="en-GB"/>
              </w:rPr>
              <w:t> </w:t>
            </w:r>
          </w:p>
          <w:p w:rsidRPr="000443EC" w:rsidR="000443EC" w:rsidP="000443EC" w:rsidRDefault="000443EC" w14:paraId="6647D9CC" w14:textId="6CC8047E">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SG23 Basic Disclosure Undertaking form from Forms section of </w:t>
            </w:r>
            <w:hyperlink w:tgtFrame="_blank" w:history="1" r:id="rId18">
              <w:r w:rsidRPr="000443EC" w:rsidR="005D35D6">
                <w:rPr>
                  <w:rFonts w:ascii="Calibri" w:hAnsi="Calibri" w:cs="Calibri"/>
                  <w:color w:val="0563C1"/>
                  <w:sz w:val="22"/>
                  <w:szCs w:val="22"/>
                  <w:u w:val="single"/>
                  <w:lang w:eastAsia="en-GB"/>
                </w:rPr>
                <w:t>Safeguarding Publications</w:t>
              </w:r>
            </w:hyperlink>
            <w:r w:rsidR="005D35D6">
              <w:rPr>
                <w:rFonts w:ascii="Calibri" w:hAnsi="Calibri" w:cs="Calibri"/>
                <w:color w:val="0563C1"/>
                <w:sz w:val="22"/>
                <w:szCs w:val="22"/>
                <w:u w:val="single"/>
                <w:lang w:eastAsia="en-GB"/>
              </w:rPr>
              <w:t xml:space="preserve"> </w:t>
            </w:r>
            <w:r w:rsidRPr="000443EC">
              <w:rPr>
                <w:rFonts w:ascii="Calibri" w:hAnsi="Calibri" w:cs="Calibri"/>
                <w:sz w:val="22"/>
                <w:szCs w:val="22"/>
                <w:lang w:eastAsia="en-GB"/>
              </w:rPr>
              <w:t>webpage</w:t>
            </w:r>
            <w:r w:rsidRPr="000443EC">
              <w:rPr>
                <w:rFonts w:ascii="Calibri" w:hAnsi="Calibri" w:cs="Calibri"/>
                <w:color w:val="D13438"/>
                <w:sz w:val="22"/>
                <w:szCs w:val="22"/>
                <w:lang w:eastAsia="en-GB"/>
              </w:rPr>
              <w:t> </w:t>
            </w:r>
          </w:p>
          <w:p w:rsidRPr="000443EC" w:rsidR="000443EC" w:rsidP="000443EC" w:rsidRDefault="000443EC" w14:paraId="6D7B42E5"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2CC23897"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SG25 Basic Disclosure form from Forms section of </w:t>
            </w:r>
            <w:hyperlink w:tgtFrame="_blank" w:history="1" r:id="rId19">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w:t>
            </w:r>
          </w:p>
          <w:p w:rsidRPr="000443EC" w:rsidR="000443EC" w:rsidP="000443EC" w:rsidRDefault="000443EC" w14:paraId="3201B3D3"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0C87C02D"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254BF9AE"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New Safeguarding Panel members </w:t>
            </w:r>
          </w:p>
          <w:p w:rsidRPr="000443EC" w:rsidR="000443EC" w:rsidP="000443EC" w:rsidRDefault="000443EC" w14:paraId="6EB65589"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63FC53FD"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Assist with accessing training courses </w:t>
            </w:r>
          </w:p>
          <w:p w:rsidRPr="000443EC" w:rsidR="000443EC" w:rsidP="000443EC" w:rsidRDefault="000443EC" w14:paraId="622F0E6A"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4248DBDD"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Ensure Basic Disclosure is obtained (unless new Panel Member is already PVG scheme member through the Church of Scotland for work both with children and with protected adults) </w:t>
            </w:r>
          </w:p>
          <w:p w:rsidRPr="000443EC" w:rsidR="000443EC" w:rsidP="000443EC" w:rsidRDefault="000443EC" w14:paraId="00278195"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06A2F1DF" w14:textId="77777777">
            <w:pPr>
              <w:textAlignment w:val="baseline"/>
              <w:rPr>
                <w:rFonts w:ascii="Segoe UI" w:hAnsi="Segoe UI" w:cs="Segoe UI"/>
                <w:sz w:val="18"/>
                <w:szCs w:val="18"/>
                <w:lang w:eastAsia="en-GB"/>
              </w:rPr>
            </w:pPr>
            <w:r w:rsidRPr="000443EC">
              <w:rPr>
                <w:rFonts w:ascii="Calibri" w:hAnsi="Calibri" w:cs="Calibri"/>
                <w:b/>
                <w:bCs/>
                <w:sz w:val="22"/>
                <w:szCs w:val="22"/>
                <w:lang w:eastAsia="en-GB"/>
              </w:rPr>
              <w:t>Training </w:t>
            </w:r>
            <w:r w:rsidRPr="000443EC">
              <w:rPr>
                <w:rFonts w:ascii="Calibri" w:hAnsi="Calibri" w:cs="Calibri"/>
                <w:sz w:val="22"/>
                <w:szCs w:val="22"/>
                <w:lang w:eastAsia="en-GB"/>
              </w:rPr>
              <w:t> </w:t>
            </w:r>
          </w:p>
          <w:p w:rsidRPr="000443EC" w:rsidR="000443EC" w:rsidP="000443EC" w:rsidRDefault="000443EC" w14:paraId="3425A918"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See section below </w:t>
            </w:r>
          </w:p>
          <w:p w:rsidRPr="000443EC" w:rsidR="000443EC" w:rsidP="000443EC" w:rsidRDefault="000443EC" w14:paraId="23D4BE98"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33A09BB5" w14:textId="77777777">
            <w:pPr>
              <w:textAlignment w:val="baseline"/>
              <w:rPr>
                <w:rFonts w:ascii="Segoe UI" w:hAnsi="Segoe UI" w:cs="Segoe UI"/>
                <w:sz w:val="18"/>
                <w:szCs w:val="18"/>
                <w:lang w:eastAsia="en-GB"/>
              </w:rPr>
            </w:pPr>
            <w:r w:rsidRPr="000443EC">
              <w:rPr>
                <w:rFonts w:ascii="Calibri" w:hAnsi="Calibri" w:cs="Calibri"/>
                <w:b/>
                <w:bCs/>
                <w:sz w:val="22"/>
                <w:szCs w:val="22"/>
                <w:lang w:eastAsia="en-GB"/>
              </w:rPr>
              <w:t>Basic Disclosure</w:t>
            </w:r>
            <w:r w:rsidRPr="000443EC">
              <w:rPr>
                <w:rFonts w:ascii="Calibri" w:hAnsi="Calibri" w:cs="Calibri"/>
                <w:sz w:val="22"/>
                <w:szCs w:val="22"/>
                <w:lang w:eastAsia="en-GB"/>
              </w:rPr>
              <w:t> </w:t>
            </w:r>
          </w:p>
          <w:p w:rsidRPr="000443EC" w:rsidR="000443EC" w:rsidP="000443EC" w:rsidRDefault="000443EC" w14:paraId="33823FB7"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See section above </w:t>
            </w:r>
          </w:p>
          <w:p w:rsidRPr="000443EC" w:rsidR="000443EC" w:rsidP="000443EC" w:rsidRDefault="000443EC" w14:paraId="26D32038"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20F3187B"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4EE4468A"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New volunteer transferring to your congregation from another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26730991"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Volunteer transfer process if applicant will be working with the same protected group(s) as covered by their existing Church of Scotland PVG scheme membership  </w:t>
            </w:r>
          </w:p>
          <w:p w:rsidRPr="000443EC" w:rsidR="000443EC" w:rsidP="000443EC" w:rsidRDefault="000443EC" w14:paraId="2642D159" w14:textId="77777777">
            <w:pPr>
              <w:textAlignment w:val="baseline"/>
              <w:rPr>
                <w:rFonts w:ascii="Segoe UI" w:hAnsi="Segoe UI" w:cs="Segoe UI"/>
                <w:sz w:val="18"/>
                <w:szCs w:val="18"/>
                <w:lang w:eastAsia="en-GB"/>
              </w:rPr>
            </w:pPr>
            <w:r w:rsidRPr="000443EC">
              <w:rPr>
                <w:rFonts w:ascii="Calibri" w:hAnsi="Calibri" w:cs="Calibri"/>
                <w:i/>
                <w:iCs/>
                <w:sz w:val="22"/>
                <w:szCs w:val="22"/>
                <w:lang w:eastAsia="en-GB"/>
              </w:rPr>
              <w:t>or</w:t>
            </w:r>
            <w:r w:rsidRPr="000443EC">
              <w:rPr>
                <w:rFonts w:ascii="Calibri" w:hAnsi="Calibri" w:cs="Calibri"/>
                <w:sz w:val="22"/>
                <w:szCs w:val="22"/>
                <w:lang w:eastAsia="en-GB"/>
              </w:rPr>
              <w:t> </w:t>
            </w:r>
          </w:p>
          <w:p w:rsidRPr="000443EC" w:rsidR="000443EC" w:rsidP="000443EC" w:rsidRDefault="000443EC" w14:paraId="6C661CB8"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Recruitment process including PVG application process </w:t>
            </w:r>
          </w:p>
          <w:p w:rsidRPr="000443EC" w:rsidR="000443EC" w:rsidP="000443EC" w:rsidRDefault="000443EC" w14:paraId="2468B36F"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5FB87513"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42704C3E"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6929C767"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SG08 Volunteer Transfer form from Forms section of </w:t>
            </w:r>
            <w:hyperlink w:tgtFrame="_blank" w:history="1" r:id="rId20">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w:t>
            </w:r>
          </w:p>
          <w:p w:rsidRPr="000443EC" w:rsidR="000443EC" w:rsidP="000443EC" w:rsidRDefault="000443EC" w14:paraId="02D3B54E"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0EDF209E"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Recruitment and PVG application paperwork as advised above </w:t>
            </w:r>
          </w:p>
        </w:tc>
      </w:tr>
      <w:tr w:rsidRPr="000443EC" w:rsidR="000443EC" w:rsidTr="7C0E3DFF" w14:paraId="3E921FA0"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28FEF150"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lastRenderedPageBreak/>
              <w:t>New Safeguarding Coordinator being recruited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577C609B"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Assist with recruitment </w:t>
            </w:r>
          </w:p>
          <w:p w:rsidRPr="000443EC" w:rsidR="000443EC" w:rsidP="000443EC" w:rsidRDefault="000443EC" w14:paraId="5992EC47"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747F550E"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Assist with accessing training courses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53EEDE30"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SG10a Registration Form for Safeguarding Coordinator from Forms section of </w:t>
            </w:r>
            <w:hyperlink w:tgtFrame="_blank" w:history="1" r:id="rId21">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w:t>
            </w:r>
          </w:p>
          <w:p w:rsidRPr="000443EC" w:rsidR="000443EC" w:rsidP="000443EC" w:rsidRDefault="000443EC" w14:paraId="0DCECB0E"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515095FA"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Recruitment documents as advised above </w:t>
            </w:r>
          </w:p>
          <w:p w:rsidRPr="000443EC" w:rsidR="000443EC" w:rsidP="000443EC" w:rsidRDefault="000443EC" w14:paraId="1B967303"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75C6EFBC"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SG28 Safeguarding Coordinator Job Description from Forms section of </w:t>
            </w:r>
            <w:hyperlink w:tgtFrame="_blank" w:history="1" r:id="rId22">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w:t>
            </w:r>
          </w:p>
          <w:p w:rsidRPr="000443EC" w:rsidR="000443EC" w:rsidP="000443EC" w:rsidRDefault="000443EC" w14:paraId="6BE80198"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6A4C4B37"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06D41D43"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Volunteer stepping down from role involving regulated work </w:t>
            </w:r>
          </w:p>
          <w:p w:rsidRPr="000443EC" w:rsidR="000443EC" w:rsidP="000443EC" w:rsidRDefault="000443EC" w14:paraId="1273488B"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6BB2AE9F"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Provide SG22 Leaver’s Form for the volunteer/worker to complete </w:t>
            </w:r>
          </w:p>
          <w:p w:rsidRPr="000443EC" w:rsidR="000443EC" w:rsidP="000443EC" w:rsidRDefault="000443EC" w14:paraId="40E1F775"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37DF1A59"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Update the Congregational Register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05028FD1"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SG22 Leaver’s Form from Forms section of </w:t>
            </w:r>
            <w:hyperlink w:tgtFrame="_blank" w:history="1" r:id="rId23">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w:t>
            </w:r>
          </w:p>
          <w:p w:rsidRPr="000443EC" w:rsidR="000443EC" w:rsidP="000443EC" w:rsidRDefault="000443EC" w14:paraId="4E540357"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08110636"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SG07 Congregational Register from Forms section of </w:t>
            </w:r>
            <w:hyperlink w:tgtFrame="_blank" w:history="1" r:id="rId24">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w:t>
            </w:r>
          </w:p>
          <w:p w:rsidRPr="000443EC" w:rsidR="000443EC" w:rsidP="000443EC" w:rsidRDefault="000443EC" w14:paraId="102804C9"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443AF3AF"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0BEE5FAA"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Safeguarding Coordinator stepping down from role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52D8B8B3"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Let your Kirk Session and the Safeguarding Service know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5F3290DA"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SG10b Retiral of SG Coordinator form from Forms section of </w:t>
            </w:r>
            <w:hyperlink w:tgtFrame="_blank" w:history="1" r:id="rId25">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w:t>
            </w:r>
          </w:p>
          <w:p w:rsidRPr="000443EC" w:rsidR="000443EC" w:rsidP="000443EC" w:rsidRDefault="000443EC" w14:paraId="31EBF5A1"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26E1A951"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24A36461"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Congregational register – list of all volunteers with PVG/Basic Disclosure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2B4EB4FB"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Use your Congregational Register as a living document, updating it through the year as volunteers start and step down </w:t>
            </w:r>
          </w:p>
          <w:p w:rsidRPr="000443EC" w:rsidR="000443EC" w:rsidP="000443EC" w:rsidRDefault="000443EC" w14:paraId="0581CF90"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60047AA3"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SG07 Congregational Register from Forms section of </w:t>
            </w:r>
            <w:hyperlink w:tgtFrame="_blank" w:history="1" r:id="rId26">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w:t>
            </w:r>
          </w:p>
        </w:tc>
      </w:tr>
      <w:tr w:rsidRPr="000443EC" w:rsidR="000443EC" w:rsidTr="7C0E3DFF" w14:paraId="43ED0A32"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3A2943B2"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Safeguarding training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5C16D123"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Ensure all those on the congregational register (including yourself) attend training and refresher training </w:t>
            </w:r>
          </w:p>
          <w:p w:rsidRPr="000443EC" w:rsidR="000443EC" w:rsidP="000443EC" w:rsidRDefault="000443EC" w14:paraId="726224DF"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3A2D7433"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Ensure all trustees attend training</w:t>
            </w:r>
            <w:r w:rsidRPr="000443EC">
              <w:rPr>
                <w:rFonts w:ascii="Calibri" w:hAnsi="Calibri" w:cs="Calibri"/>
                <w:color w:val="0078D4"/>
                <w:sz w:val="22"/>
                <w:szCs w:val="22"/>
                <w:u w:val="single"/>
                <w:lang w:eastAsia="en-GB"/>
              </w:rPr>
              <w:t xml:space="preserve"> and refresher training</w:t>
            </w:r>
            <w:r w:rsidRPr="000443EC">
              <w:rPr>
                <w:rFonts w:ascii="Calibri" w:hAnsi="Calibri" w:cs="Calibri"/>
                <w:color w:val="D13438"/>
                <w:sz w:val="22"/>
                <w:szCs w:val="22"/>
                <w:lang w:eastAsia="en-GB"/>
              </w:rPr>
              <w:t> </w:t>
            </w:r>
          </w:p>
          <w:p w:rsidRPr="000443EC" w:rsidR="000443EC" w:rsidP="000443EC" w:rsidRDefault="000443EC" w14:paraId="7CCFA5A9" w14:textId="77777777">
            <w:pPr>
              <w:textAlignment w:val="baseline"/>
              <w:rPr>
                <w:rFonts w:ascii="Segoe UI" w:hAnsi="Segoe UI" w:cs="Segoe UI"/>
                <w:sz w:val="18"/>
                <w:szCs w:val="18"/>
                <w:lang w:val="en-US" w:eastAsia="en-GB"/>
              </w:rPr>
            </w:pPr>
            <w:r w:rsidRPr="000443EC">
              <w:rPr>
                <w:rFonts w:ascii="Calibri" w:hAnsi="Calibri" w:cs="Calibri"/>
                <w:color w:val="D13438"/>
                <w:sz w:val="22"/>
                <w:szCs w:val="22"/>
                <w:lang w:val="en-US" w:eastAsia="en-GB"/>
              </w:rPr>
              <w:t> </w:t>
            </w:r>
          </w:p>
          <w:p w:rsidRPr="000443EC" w:rsidR="000443EC" w:rsidP="000443EC" w:rsidRDefault="000443EC" w14:paraId="45133C21"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0DF6A205"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Safeguarding Handbook </w:t>
            </w:r>
            <w:hyperlink w:tgtFrame="_blank" w:history="1" r:id="rId27">
              <w:r w:rsidRPr="000443EC">
                <w:rPr>
                  <w:rFonts w:ascii="Calibri" w:hAnsi="Calibri" w:cs="Calibri"/>
                  <w:color w:val="0563C1"/>
                  <w:sz w:val="22"/>
                  <w:szCs w:val="22"/>
                  <w:u w:val="single"/>
                  <w:lang w:eastAsia="en-GB"/>
                </w:rPr>
                <w:t>Chapter 4: Safeguarding Training</w:t>
              </w:r>
            </w:hyperlink>
            <w:r w:rsidRPr="000443EC">
              <w:rPr>
                <w:rFonts w:ascii="Calibri" w:hAnsi="Calibri" w:cs="Calibri"/>
                <w:sz w:val="22"/>
                <w:szCs w:val="22"/>
                <w:lang w:eastAsia="en-GB"/>
              </w:rPr>
              <w:t> </w:t>
            </w:r>
          </w:p>
          <w:p w:rsidRPr="000443EC" w:rsidR="000443EC" w:rsidP="000443EC" w:rsidRDefault="000443EC" w14:paraId="49B26019"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5B1D8775"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Safeguarding Service </w:t>
            </w:r>
            <w:hyperlink w:tgtFrame="_blank" w:history="1" r:id="rId28">
              <w:r w:rsidRPr="000443EC">
                <w:rPr>
                  <w:rFonts w:ascii="Calibri" w:hAnsi="Calibri" w:cs="Calibri"/>
                  <w:color w:val="0563C1"/>
                  <w:sz w:val="22"/>
                  <w:szCs w:val="22"/>
                  <w:u w:val="single"/>
                  <w:lang w:eastAsia="en-GB"/>
                </w:rPr>
                <w:t>report to the General Assembly 2022</w:t>
              </w:r>
            </w:hyperlink>
            <w:r w:rsidRPr="000443EC">
              <w:rPr>
                <w:rFonts w:ascii="Calibri" w:hAnsi="Calibri" w:cs="Calibri"/>
                <w:sz w:val="22"/>
                <w:szCs w:val="22"/>
                <w:lang w:eastAsia="en-GB"/>
              </w:rPr>
              <w:t> </w:t>
            </w:r>
          </w:p>
          <w:p w:rsidRPr="000443EC" w:rsidR="000443EC" w:rsidP="000443EC" w:rsidRDefault="000443EC" w14:paraId="16E26E52"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07AEF8F7"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SG14 Request For Place on SG Training Course form Forms section of </w:t>
            </w:r>
            <w:hyperlink w:tgtFrame="_blank" w:history="1" r:id="rId29">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w:t>
            </w:r>
          </w:p>
          <w:p w:rsidRPr="000443EC" w:rsidR="000443EC" w:rsidP="000443EC" w:rsidRDefault="000443EC" w14:paraId="5E91BF8B"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5D35D6" w14:paraId="186E30F5" w14:textId="77777777">
            <w:pPr>
              <w:textAlignment w:val="baseline"/>
              <w:rPr>
                <w:rFonts w:ascii="Segoe UI" w:hAnsi="Segoe UI" w:cs="Segoe UI"/>
                <w:sz w:val="18"/>
                <w:szCs w:val="18"/>
                <w:lang w:eastAsia="en-GB"/>
              </w:rPr>
            </w:pPr>
            <w:hyperlink w:tgtFrame="_blank" w:history="1" r:id="rId30">
              <w:r w:rsidRPr="000443EC" w:rsidR="000443EC">
                <w:rPr>
                  <w:rFonts w:ascii="Calibri" w:hAnsi="Calibri" w:cs="Calibri"/>
                  <w:color w:val="0563C1"/>
                  <w:sz w:val="22"/>
                  <w:szCs w:val="22"/>
                  <w:u w:val="single"/>
                  <w:lang w:eastAsia="en-GB"/>
                </w:rPr>
                <w:t>Training</w:t>
              </w:r>
            </w:hyperlink>
            <w:r w:rsidRPr="000443EC" w:rsidR="000443EC">
              <w:rPr>
                <w:rFonts w:ascii="Calibri" w:hAnsi="Calibri" w:cs="Calibri"/>
                <w:sz w:val="22"/>
                <w:szCs w:val="22"/>
                <w:lang w:eastAsia="en-GB"/>
              </w:rPr>
              <w:t xml:space="preserve"> webpage where courses are listed </w:t>
            </w:r>
          </w:p>
          <w:p w:rsidRPr="000443EC" w:rsidR="000443EC" w:rsidP="000443EC" w:rsidRDefault="000443EC" w14:paraId="5658EB56"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2C493542"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Training is organised at Presbytery level so reach out to your Presbytery Safeguarding Contact for assistance finding/arranging courses </w:t>
            </w:r>
          </w:p>
          <w:p w:rsidRPr="000443EC" w:rsidR="000443EC" w:rsidP="000443EC" w:rsidRDefault="000443EC" w14:paraId="0F8CF7DA"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2E0D15A0"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SG07 Congregational Register from Forms section of </w:t>
            </w:r>
            <w:hyperlink w:tgtFrame="_blank" w:history="1" r:id="rId31">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to log Intro &amp; Advanced training </w:t>
            </w:r>
          </w:p>
          <w:p w:rsidRPr="000443EC" w:rsidR="000443EC" w:rsidP="000443EC" w:rsidRDefault="000443EC" w14:paraId="47037424"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6A8B5AD3"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lastRenderedPageBreak/>
              <w:t xml:space="preserve">SG24 Trustee SG Training Register from Forms section of </w:t>
            </w:r>
            <w:hyperlink w:tgtFrame="_blank" w:history="1" r:id="rId32">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to log trustee training </w:t>
            </w:r>
          </w:p>
          <w:p w:rsidRPr="000443EC" w:rsidR="000443EC" w:rsidP="000443EC" w:rsidRDefault="000443EC" w14:paraId="7F283102"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6CFB8120"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77ACEC5D"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lastRenderedPageBreak/>
              <w:t>Promote a positive Safeguarding culture within the congregation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3FF4A193"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Ensure Safeguarding posters are displayed within church buildings </w:t>
            </w:r>
          </w:p>
          <w:p w:rsidRPr="000443EC" w:rsidR="000443EC" w:rsidP="000443EC" w:rsidRDefault="000443EC" w14:paraId="26E74C8F"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1270E0B8"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Complete an annual Safeguarding audit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0F69B35C"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Posters available from the Essential Reading section of </w:t>
            </w:r>
            <w:hyperlink w:tgtFrame="_blank" w:history="1" r:id="rId33">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w:t>
            </w:r>
          </w:p>
          <w:p w:rsidRPr="000443EC" w:rsidR="000443EC" w:rsidP="000443EC" w:rsidRDefault="000443EC" w14:paraId="651292F5"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149CA63C"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SG11 SG Audit Checklist from Forms section of </w:t>
            </w:r>
            <w:hyperlink w:tgtFrame="_blank" w:history="1" r:id="rId34">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to log trustee training </w:t>
            </w:r>
          </w:p>
          <w:p w:rsidRPr="000443EC" w:rsidR="000443EC" w:rsidP="000443EC" w:rsidRDefault="000443EC" w14:paraId="58A20E7B"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5C1277D9"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Safeguarding Handbook </w:t>
            </w:r>
            <w:hyperlink w:tgtFrame="_blank" w:history="1" r:id="rId35">
              <w:r w:rsidRPr="000443EC">
                <w:rPr>
                  <w:rFonts w:ascii="Calibri" w:hAnsi="Calibri" w:cs="Calibri"/>
                  <w:color w:val="0563C1"/>
                  <w:sz w:val="22"/>
                  <w:szCs w:val="22"/>
                  <w:u w:val="single"/>
                  <w:lang w:eastAsia="en-GB"/>
                </w:rPr>
                <w:t>Chapter 1: Safeguarding values, policy and roles within the Church</w:t>
              </w:r>
            </w:hyperlink>
            <w:r w:rsidRPr="000443EC">
              <w:rPr>
                <w:rFonts w:ascii="Calibri" w:hAnsi="Calibri" w:cs="Calibri"/>
                <w:sz w:val="22"/>
                <w:szCs w:val="22"/>
                <w:lang w:eastAsia="en-GB"/>
              </w:rPr>
              <w:t> </w:t>
            </w:r>
          </w:p>
          <w:p w:rsidRPr="000443EC" w:rsidR="000443EC" w:rsidP="000443EC" w:rsidRDefault="000443EC" w14:paraId="4B8CA0A4"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2CBEF480"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0795A8C2"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Report to Kirk Session meetings about Safeguarding matters </w:t>
            </w:r>
          </w:p>
          <w:p w:rsidRPr="000443EC" w:rsidR="000443EC" w:rsidP="000443EC" w:rsidRDefault="000443EC" w14:paraId="1377BEF8"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73E5F52D"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Report to Kirk Session meetings about Safeguarding matters </w:t>
            </w:r>
          </w:p>
          <w:p w:rsidRPr="000443EC" w:rsidR="000443EC" w:rsidP="000443EC" w:rsidRDefault="000443EC" w14:paraId="57FBAB51"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6CE838E3" w14:textId="77777777">
            <w:pPr>
              <w:textAlignment w:val="baseline"/>
              <w:rPr>
                <w:rFonts w:ascii="Segoe UI" w:hAnsi="Segoe UI" w:cs="Segoe UI"/>
                <w:sz w:val="18"/>
                <w:szCs w:val="18"/>
                <w:lang w:eastAsia="en-GB"/>
              </w:rPr>
            </w:pPr>
            <w:r w:rsidRPr="000443EC">
              <w:rPr>
                <w:rFonts w:ascii="Calibri" w:hAnsi="Calibri" w:cs="Calibri"/>
                <w:color w:val="262626"/>
                <w:sz w:val="22"/>
                <w:szCs w:val="22"/>
                <w:lang w:eastAsia="en-GB"/>
              </w:rPr>
              <w:t>“Guidance on Safeguarding as a Kirk Session Agenda Item” document available from General Guidance section of</w:t>
            </w:r>
            <w:r w:rsidRPr="000443EC">
              <w:rPr>
                <w:rFonts w:ascii="Calibri" w:hAnsi="Calibri" w:cs="Calibri"/>
                <w:sz w:val="22"/>
                <w:szCs w:val="22"/>
                <w:lang w:eastAsia="en-GB"/>
              </w:rPr>
              <w:t xml:space="preserve"> </w:t>
            </w:r>
            <w:hyperlink w:tgtFrame="_blank" w:history="1" r:id="rId36">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w:t>
            </w:r>
          </w:p>
          <w:p w:rsidRPr="000443EC" w:rsidR="000443EC" w:rsidP="000443EC" w:rsidRDefault="000443EC" w14:paraId="23DB3CF9"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7117839B"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34B69663"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Annual attestation of records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5BB41D2B"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On an annual basis, send your Register and Audit to Presbytery for attestation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27CFE638"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SG07 Congregational Register and SG11 SG Audit Checklist from Forms section of </w:t>
            </w:r>
            <w:hyperlink w:tgtFrame="_blank" w:history="1" r:id="rId37">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w:t>
            </w:r>
          </w:p>
          <w:p w:rsidRPr="000443EC" w:rsidR="000443EC" w:rsidP="000443EC" w:rsidRDefault="000443EC" w14:paraId="6DBFC5E3"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4CDA8DC8"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2E20D21D"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A Safeguarding incident/concern is reported to you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3C295F4D"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If the report indicates a child or adult is at immediate risk of harm, contact police and/or social work immediately </w:t>
            </w:r>
          </w:p>
          <w:p w:rsidRPr="000443EC" w:rsidR="000443EC" w:rsidP="000443EC" w:rsidRDefault="000443EC" w14:paraId="1A39F2BA"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3C2196AC"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In all cases, contact the Safeguarding Service on 0131 240 2256 or at </w:t>
            </w:r>
            <w:hyperlink w:tgtFrame="_blank" w:history="1" r:id="rId38">
              <w:r w:rsidRPr="000443EC">
                <w:rPr>
                  <w:rFonts w:ascii="Calibri" w:hAnsi="Calibri" w:cs="Calibri"/>
                  <w:color w:val="0563C1"/>
                  <w:sz w:val="22"/>
                  <w:szCs w:val="22"/>
                  <w:u w:val="single"/>
                  <w:lang w:eastAsia="en-GB"/>
                </w:rPr>
                <w:t>safeguarding@churchofscotland.org.uk</w:t>
              </w:r>
            </w:hyperlink>
            <w:r w:rsidRPr="000443EC">
              <w:rPr>
                <w:rFonts w:ascii="Calibri" w:hAnsi="Calibri" w:cs="Calibri"/>
                <w:sz w:val="22"/>
                <w:szCs w:val="22"/>
                <w:lang w:eastAsia="en-GB"/>
              </w:rPr>
              <w:t xml:space="preserve"> when any Safeguarding incidents or concerns are reported to you </w:t>
            </w:r>
          </w:p>
          <w:p w:rsidRPr="000443EC" w:rsidR="000443EC" w:rsidP="000443EC" w:rsidRDefault="000443EC" w14:paraId="6F9E1ACD"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1F770DE8"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When emailing the Safeguarding Service you must ensure you are emailing from an email account that only you can access </w:t>
            </w:r>
          </w:p>
          <w:p w:rsidRPr="000443EC" w:rsidR="000443EC" w:rsidP="000443EC" w:rsidRDefault="000443EC" w14:paraId="355D3242"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535DD190"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Police emergency number 999 </w:t>
            </w:r>
          </w:p>
          <w:p w:rsidRPr="000443EC" w:rsidR="000443EC" w:rsidP="000443EC" w:rsidRDefault="000443EC" w14:paraId="513D5502"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38F30372"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Social work emergency contact details will be listed on your local council website  </w:t>
            </w:r>
          </w:p>
          <w:p w:rsidRPr="000443EC" w:rsidR="000443EC" w:rsidP="000443EC" w:rsidRDefault="000443EC" w14:paraId="5DD7FE76"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4249CABC"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Safeguarding Handbook </w:t>
            </w:r>
            <w:hyperlink w:tgtFrame="_blank" w:history="1" r:id="rId39">
              <w:r w:rsidRPr="000443EC">
                <w:rPr>
                  <w:rFonts w:ascii="Calibri" w:hAnsi="Calibri" w:cs="Calibri"/>
                  <w:color w:val="0563C1"/>
                  <w:sz w:val="22"/>
                  <w:szCs w:val="22"/>
                  <w:u w:val="single"/>
                  <w:lang w:eastAsia="en-GB"/>
                </w:rPr>
                <w:t>Chapter 2: Protecting children and adults at risk of harm</w:t>
              </w:r>
            </w:hyperlink>
            <w:r w:rsidRPr="000443EC">
              <w:rPr>
                <w:rFonts w:ascii="Calibri" w:hAnsi="Calibri" w:cs="Calibri"/>
                <w:sz w:val="22"/>
                <w:szCs w:val="22"/>
                <w:lang w:eastAsia="en-GB"/>
              </w:rPr>
              <w:t> </w:t>
            </w:r>
          </w:p>
          <w:p w:rsidRPr="000443EC" w:rsidR="000443EC" w:rsidP="000443EC" w:rsidRDefault="000443EC" w14:paraId="23F36E48"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3B4F2F46"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777E1263"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Store congregational safeguarding records in line with data protection legislation and best practice </w:t>
            </w:r>
          </w:p>
          <w:p w:rsidRPr="000443EC" w:rsidR="000443EC" w:rsidP="000443EC" w:rsidRDefault="000443EC" w14:paraId="3A944CE9"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665764AD"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Store congregational safeguarding records in line with data protection legislation and best practice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41BE3F7A"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“Data Protection Guidance for Safeguarding Coordinators” document from the General Guidance section of the </w:t>
            </w:r>
            <w:hyperlink w:tgtFrame="_blank" w:history="1" r:id="rId40">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w:t>
            </w:r>
          </w:p>
          <w:p w:rsidRPr="000443EC" w:rsidR="000443EC" w:rsidP="000443EC" w:rsidRDefault="000443EC" w14:paraId="3A96041C"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28288961"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Guidance from the </w:t>
            </w:r>
            <w:hyperlink w:tgtFrame="_blank" w:history="1" w:anchor="data_protection" r:id="rId41">
              <w:r w:rsidRPr="000443EC">
                <w:rPr>
                  <w:rFonts w:ascii="Calibri" w:hAnsi="Calibri" w:cs="Calibri"/>
                  <w:color w:val="0563C1"/>
                  <w:sz w:val="22"/>
                  <w:szCs w:val="22"/>
                  <w:u w:val="single"/>
                  <w:lang w:eastAsia="en-GB"/>
                </w:rPr>
                <w:t>Data Protection</w:t>
              </w:r>
            </w:hyperlink>
            <w:r w:rsidRPr="000443EC">
              <w:rPr>
                <w:rFonts w:ascii="Calibri" w:hAnsi="Calibri" w:cs="Calibri"/>
                <w:sz w:val="22"/>
                <w:szCs w:val="22"/>
                <w:lang w:eastAsia="en-GB"/>
              </w:rPr>
              <w:t xml:space="preserve"> section of the Law Department Circulars webpage </w:t>
            </w:r>
          </w:p>
          <w:p w:rsidRPr="000443EC" w:rsidR="000443EC" w:rsidP="000443EC" w:rsidRDefault="000443EC" w14:paraId="362B1499"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lastRenderedPageBreak/>
              <w:t> </w:t>
            </w:r>
          </w:p>
          <w:p w:rsidRPr="000443EC" w:rsidR="000443EC" w:rsidP="000443EC" w:rsidRDefault="000443EC" w14:paraId="2DC1FA90"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Any queries about this subject should be directed to the Law Department. They can be contacted at </w:t>
            </w:r>
            <w:hyperlink w:tgtFrame="_blank" w:history="1" r:id="rId42">
              <w:r w:rsidRPr="000443EC">
                <w:rPr>
                  <w:rFonts w:ascii="Calibri" w:hAnsi="Calibri" w:cs="Calibri"/>
                  <w:color w:val="0563C1"/>
                  <w:sz w:val="22"/>
                  <w:szCs w:val="22"/>
                  <w:u w:val="single"/>
                  <w:lang w:eastAsia="en-GB"/>
                </w:rPr>
                <w:t>lawdept@churchofscotland.org.uk</w:t>
              </w:r>
            </w:hyperlink>
            <w:r w:rsidRPr="000443EC">
              <w:rPr>
                <w:rFonts w:ascii="Calibri" w:hAnsi="Calibri" w:cs="Calibri"/>
                <w:sz w:val="22"/>
                <w:szCs w:val="22"/>
                <w:lang w:eastAsia="en-GB"/>
              </w:rPr>
              <w:t> </w:t>
            </w:r>
          </w:p>
          <w:p w:rsidRPr="000443EC" w:rsidR="000443EC" w:rsidP="000443EC" w:rsidRDefault="000443EC" w14:paraId="05B63D02"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5667A1A5"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67D55716"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lastRenderedPageBreak/>
              <w:t>Ensure lets and hires of church premises to non-church groups are compliant with Law Department guidance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7E7ACBD8"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Ensure lets and hires of church premises to non-church groups are compliant with Law Department guidance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47EB0A0A"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“Let Agreement for Non-Church Groups Using Church Premises” from the Law Department’s </w:t>
            </w:r>
            <w:hyperlink w:tgtFrame="_blank" w:history="1" r:id="rId43">
              <w:r w:rsidRPr="000443EC">
                <w:rPr>
                  <w:rFonts w:ascii="Calibri" w:hAnsi="Calibri" w:cs="Calibri"/>
                  <w:color w:val="0563C1"/>
                  <w:sz w:val="22"/>
                  <w:szCs w:val="22"/>
                  <w:u w:val="single"/>
                  <w:lang w:eastAsia="en-GB"/>
                </w:rPr>
                <w:t>Law Circulars</w:t>
              </w:r>
            </w:hyperlink>
            <w:r w:rsidRPr="000443EC">
              <w:rPr>
                <w:rFonts w:ascii="Calibri" w:hAnsi="Calibri" w:cs="Calibri"/>
                <w:sz w:val="22"/>
                <w:szCs w:val="22"/>
                <w:lang w:eastAsia="en-GB"/>
              </w:rPr>
              <w:t xml:space="preserve"> webpage </w:t>
            </w:r>
          </w:p>
          <w:p w:rsidRPr="000443EC" w:rsidR="000443EC" w:rsidP="000443EC" w:rsidRDefault="000443EC" w14:paraId="1EED031E"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059D5571"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Any queries about this subject should be directed to the Law Department. They can be contacted at </w:t>
            </w:r>
            <w:hyperlink w:tgtFrame="_blank" w:history="1" r:id="rId44">
              <w:r w:rsidRPr="000443EC">
                <w:rPr>
                  <w:rFonts w:ascii="Calibri" w:hAnsi="Calibri" w:cs="Calibri"/>
                  <w:color w:val="0563C1"/>
                  <w:sz w:val="22"/>
                  <w:szCs w:val="22"/>
                  <w:u w:val="single"/>
                  <w:lang w:eastAsia="en-GB"/>
                </w:rPr>
                <w:t>lawdept@churchofscotland.org.uk</w:t>
              </w:r>
            </w:hyperlink>
            <w:r w:rsidRPr="000443EC">
              <w:rPr>
                <w:rFonts w:ascii="Calibri" w:hAnsi="Calibri" w:cs="Calibri"/>
                <w:sz w:val="22"/>
                <w:szCs w:val="22"/>
                <w:lang w:eastAsia="en-GB"/>
              </w:rPr>
              <w:t> </w:t>
            </w:r>
          </w:p>
          <w:p w:rsidRPr="000443EC" w:rsidR="000443EC" w:rsidP="000443EC" w:rsidRDefault="000443EC" w14:paraId="7FE384B9"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3C0F6A0B"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60B11B45"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Assist when an individual with a conviction for violence or sexual misconduct wishes to attend your church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0570083A"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Contact the Safeguarding Service on 0131 240 2256 or at </w:t>
            </w:r>
            <w:hyperlink w:tgtFrame="_blank" w:history="1" r:id="rId45">
              <w:r w:rsidRPr="000443EC">
                <w:rPr>
                  <w:rFonts w:ascii="Calibri" w:hAnsi="Calibri" w:cs="Calibri"/>
                  <w:color w:val="0563C1"/>
                  <w:sz w:val="22"/>
                  <w:szCs w:val="22"/>
                  <w:u w:val="single"/>
                  <w:lang w:eastAsia="en-GB"/>
                </w:rPr>
                <w:t>safeguarding@churchofscotland.org.uk</w:t>
              </w:r>
            </w:hyperlink>
            <w:r w:rsidRPr="000443EC">
              <w:rPr>
                <w:rFonts w:ascii="Calibri" w:hAnsi="Calibri" w:cs="Calibri"/>
                <w:color w:val="0563C1"/>
                <w:sz w:val="22"/>
                <w:szCs w:val="22"/>
                <w:lang w:eastAsia="en-GB"/>
              </w:rPr>
              <w:t> </w:t>
            </w:r>
          </w:p>
          <w:p w:rsidRPr="000443EC" w:rsidR="000443EC" w:rsidP="000443EC" w:rsidRDefault="000443EC" w14:paraId="35F84A99"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1152ABE6"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A Safeguarding Officer will help your Safeguarding Panel to set up and manage a Covenant of Responsibilities </w:t>
            </w:r>
          </w:p>
          <w:p w:rsidRPr="000443EC" w:rsidR="000443EC" w:rsidP="000443EC" w:rsidRDefault="000443EC" w14:paraId="2B9941A4"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3177F510"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When emailing the Safeguarding Service you must ensure you are emailing from an email account that only you can access </w:t>
            </w:r>
          </w:p>
          <w:p w:rsidRPr="000443EC" w:rsidR="000443EC" w:rsidP="000443EC" w:rsidRDefault="000443EC" w14:paraId="62014166"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6536D70B"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Safeguarding Handbook </w:t>
            </w:r>
            <w:hyperlink w:tgtFrame="_blank" w:history="1" r:id="rId46">
              <w:r w:rsidRPr="000443EC">
                <w:rPr>
                  <w:rFonts w:ascii="Calibri" w:hAnsi="Calibri" w:cs="Calibri"/>
                  <w:color w:val="0563C1"/>
                  <w:sz w:val="22"/>
                  <w:szCs w:val="22"/>
                  <w:u w:val="single"/>
                  <w:lang w:eastAsia="en-GB"/>
                </w:rPr>
                <w:t>chapter 6: Managing those who ‘pose a risk’</w:t>
              </w:r>
            </w:hyperlink>
            <w:r w:rsidRPr="000443EC">
              <w:rPr>
                <w:rFonts w:ascii="Calibri" w:hAnsi="Calibri" w:cs="Calibri"/>
                <w:sz w:val="22"/>
                <w:szCs w:val="22"/>
                <w:lang w:eastAsia="en-GB"/>
              </w:rPr>
              <w:t> </w:t>
            </w:r>
          </w:p>
          <w:p w:rsidRPr="000443EC" w:rsidR="000443EC" w:rsidP="000443EC" w:rsidRDefault="000443EC" w14:paraId="03E4BDE8"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795618E3"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Safeguarding Handbook </w:t>
            </w:r>
            <w:hyperlink w:tgtFrame="_blank" w:history="1" r:id="rId47">
              <w:r w:rsidRPr="000443EC">
                <w:rPr>
                  <w:rFonts w:ascii="Calibri" w:hAnsi="Calibri" w:cs="Calibri"/>
                  <w:color w:val="0563C1"/>
                  <w:sz w:val="22"/>
                  <w:szCs w:val="22"/>
                  <w:u w:val="single"/>
                  <w:lang w:eastAsia="en-GB"/>
                </w:rPr>
                <w:t>appendix 7: Covenant of Responsibilities template</w:t>
              </w:r>
            </w:hyperlink>
            <w:r w:rsidRPr="000443EC">
              <w:rPr>
                <w:rFonts w:ascii="Calibri" w:hAnsi="Calibri" w:cs="Calibri"/>
                <w:sz w:val="22"/>
                <w:szCs w:val="22"/>
                <w:lang w:eastAsia="en-GB"/>
              </w:rPr>
              <w:t xml:space="preserve"> (this document must not be used without the guidance of an officer from the Safeguarding Service) </w:t>
            </w:r>
          </w:p>
          <w:p w:rsidRPr="000443EC" w:rsidR="000443EC" w:rsidP="000443EC" w:rsidRDefault="000443EC" w14:paraId="7705B1B9"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308010C0"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0FABD0B9"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36640F19"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Your congregation is setting up a joint working initiative with other congregations/organisations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7C0E3DFF" w:rsidRDefault="2FEFC508" w14:paraId="3C40D892" w14:textId="10768044">
            <w:pPr>
              <w:textAlignment w:val="baseline"/>
              <w:rPr>
                <w:rFonts w:ascii="Segoe UI" w:hAnsi="Segoe UI" w:cs="Segoe UI"/>
                <w:sz w:val="18"/>
                <w:szCs w:val="18"/>
                <w:lang w:eastAsia="en-GB"/>
              </w:rPr>
            </w:pPr>
            <w:r w:rsidRPr="7C0E3DFF">
              <w:rPr>
                <w:rFonts w:ascii="Calibri" w:hAnsi="Calibri" w:cs="Calibri"/>
                <w:sz w:val="22"/>
                <w:szCs w:val="22"/>
                <w:lang w:eastAsia="en-GB"/>
              </w:rPr>
              <w:t>Receive Kirk Session approval and the joint working agreement signed at the representatives planning meeting.</w:t>
            </w:r>
          </w:p>
          <w:p w:rsidRPr="000443EC" w:rsidR="000443EC" w:rsidP="7C0E3DFF" w:rsidRDefault="000443EC" w14:paraId="37A40986" w14:textId="298FFD2E">
            <w:pPr>
              <w:textAlignment w:val="baseline"/>
              <w:rPr>
                <w:rFonts w:ascii="Calibri" w:hAnsi="Calibri" w:cs="Calibri"/>
                <w:sz w:val="22"/>
                <w:szCs w:val="22"/>
                <w:lang w:eastAsia="en-GB"/>
              </w:rPr>
            </w:pP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5D35D6" w14:paraId="2B0E328C" w14:textId="77777777">
            <w:pPr>
              <w:textAlignment w:val="baseline"/>
              <w:rPr>
                <w:rFonts w:ascii="Segoe UI" w:hAnsi="Segoe UI" w:cs="Segoe UI"/>
                <w:sz w:val="18"/>
                <w:szCs w:val="18"/>
                <w:lang w:eastAsia="en-GB"/>
              </w:rPr>
            </w:pPr>
            <w:hyperlink w:tgtFrame="_blank" w:history="1" r:id="rId48">
              <w:r w:rsidRPr="000443EC" w:rsidR="000443EC">
                <w:rPr>
                  <w:rFonts w:ascii="Calibri" w:hAnsi="Calibri" w:cs="Calibri"/>
                  <w:color w:val="0563C1"/>
                  <w:sz w:val="22"/>
                  <w:szCs w:val="22"/>
                  <w:u w:val="single"/>
                  <w:lang w:eastAsia="en-GB"/>
                </w:rPr>
                <w:t>Joint Working Events guidance</w:t>
              </w:r>
            </w:hyperlink>
            <w:r w:rsidRPr="000443EC" w:rsidR="000443EC">
              <w:rPr>
                <w:rFonts w:ascii="Calibri" w:hAnsi="Calibri" w:cs="Calibri"/>
                <w:sz w:val="22"/>
                <w:szCs w:val="22"/>
                <w:lang w:eastAsia="en-GB"/>
              </w:rPr>
              <w:t xml:space="preserve"> from Safeguarding Handbook </w:t>
            </w:r>
            <w:hyperlink w:tgtFrame="_blank" w:history="1" r:id="rId49">
              <w:r w:rsidRPr="000443EC" w:rsidR="000443EC">
                <w:rPr>
                  <w:rFonts w:ascii="Calibri" w:hAnsi="Calibri" w:cs="Calibri"/>
                  <w:color w:val="0563C1"/>
                  <w:sz w:val="22"/>
                  <w:szCs w:val="22"/>
                  <w:u w:val="single"/>
                  <w:lang w:eastAsia="en-GB"/>
                </w:rPr>
                <w:t>Chapter 5: Safeguarding In Practice</w:t>
              </w:r>
            </w:hyperlink>
            <w:r w:rsidRPr="000443EC" w:rsidR="000443EC">
              <w:rPr>
                <w:rFonts w:ascii="Calibri" w:hAnsi="Calibri" w:cs="Calibri"/>
                <w:sz w:val="22"/>
                <w:szCs w:val="22"/>
                <w:lang w:eastAsia="en-GB"/>
              </w:rPr>
              <w:t> </w:t>
            </w:r>
          </w:p>
          <w:p w:rsidRPr="000443EC" w:rsidR="000443EC" w:rsidP="000443EC" w:rsidRDefault="000443EC" w14:paraId="5AB5E8AB"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47F21270"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4D731290"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Your congregation has created a new post/role (paid or volunteer) and you are not sure if it involves regulated work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660C0DB9" w14:paraId="529BF17B" w14:textId="4EE406D2">
            <w:pPr>
              <w:textAlignment w:val="baseline"/>
              <w:rPr>
                <w:rFonts w:ascii="Segoe UI" w:hAnsi="Segoe UI" w:cs="Segoe UI"/>
                <w:sz w:val="18"/>
                <w:szCs w:val="18"/>
                <w:lang w:eastAsia="en-GB"/>
              </w:rPr>
            </w:pPr>
            <w:r w:rsidRPr="7C0E3DFF">
              <w:rPr>
                <w:rFonts w:ascii="Calibri" w:hAnsi="Calibri" w:cs="Calibri"/>
                <w:sz w:val="22"/>
                <w:szCs w:val="22"/>
                <w:lang w:eastAsia="en-GB"/>
              </w:rPr>
              <w:t>Use the safeguarding resources to assist you and if you are still unsure contact the Safeguarding Service.</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438BED5A"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“Determining PVG Scheme Membership” document from PVG Scheme section of the </w:t>
            </w:r>
            <w:hyperlink w:tgtFrame="_blank" w:history="1" r:id="rId50">
              <w:r w:rsidRPr="000443EC">
                <w:rPr>
                  <w:rFonts w:ascii="Calibri" w:hAnsi="Calibri" w:cs="Calibri"/>
                  <w:color w:val="0563C1"/>
                  <w:sz w:val="22"/>
                  <w:szCs w:val="22"/>
                  <w:u w:val="single"/>
                  <w:lang w:eastAsia="en-GB"/>
                </w:rPr>
                <w:t>Safe Recruitment</w:t>
              </w:r>
            </w:hyperlink>
            <w:r w:rsidRPr="000443EC">
              <w:rPr>
                <w:rFonts w:ascii="Calibri" w:hAnsi="Calibri" w:cs="Calibri"/>
                <w:sz w:val="22"/>
                <w:szCs w:val="22"/>
                <w:lang w:eastAsia="en-GB"/>
              </w:rPr>
              <w:t xml:space="preserve"> webpage </w:t>
            </w:r>
          </w:p>
          <w:p w:rsidRPr="000443EC" w:rsidR="000443EC" w:rsidP="000443EC" w:rsidRDefault="000443EC" w14:paraId="6A1D5E39"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03B4AA52"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“Basic Disclosure Guidance” document form Guidance on Basic Disclosure section of the </w:t>
            </w:r>
            <w:hyperlink w:tgtFrame="_blank" w:history="1" r:id="rId51">
              <w:r w:rsidRPr="000443EC">
                <w:rPr>
                  <w:rFonts w:ascii="Calibri" w:hAnsi="Calibri" w:cs="Calibri"/>
                  <w:color w:val="0563C1"/>
                  <w:sz w:val="22"/>
                  <w:szCs w:val="22"/>
                  <w:u w:val="single"/>
                  <w:lang w:eastAsia="en-GB"/>
                </w:rPr>
                <w:t>Safe Recruitment</w:t>
              </w:r>
            </w:hyperlink>
            <w:r w:rsidRPr="000443EC">
              <w:rPr>
                <w:rFonts w:ascii="Calibri" w:hAnsi="Calibri" w:cs="Calibri"/>
                <w:sz w:val="22"/>
                <w:szCs w:val="22"/>
                <w:lang w:eastAsia="en-GB"/>
              </w:rPr>
              <w:t xml:space="preserve"> webpage </w:t>
            </w:r>
          </w:p>
          <w:p w:rsidRPr="000443EC" w:rsidR="000443EC" w:rsidP="000443EC" w:rsidRDefault="000443EC" w14:paraId="44F6B7B2"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24921F9E"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2CBA264F"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Your congregation is planning to livestream an event/service </w:t>
            </w:r>
          </w:p>
          <w:p w:rsidRPr="000443EC" w:rsidR="000443EC" w:rsidP="000443EC" w:rsidRDefault="000443EC" w14:paraId="7C5C7372"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01C5D8F3"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Ensure the Kirk Session is aware of related Safeguarding issues </w:t>
            </w:r>
          </w:p>
          <w:p w:rsidRPr="000443EC" w:rsidR="000443EC" w:rsidP="000443EC" w:rsidRDefault="000443EC" w14:paraId="1E20918F"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627CE607"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lastRenderedPageBreak/>
              <w:t>Assist the Kirk Session in ensuring the event is run in line with guidance from the Safeguarding Service and Law Department </w:t>
            </w:r>
          </w:p>
          <w:p w:rsidRPr="000443EC" w:rsidR="000443EC" w:rsidP="000443EC" w:rsidRDefault="000443EC" w14:paraId="6C918B88"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26A2DD50"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lastRenderedPageBreak/>
              <w:t xml:space="preserve">The </w:t>
            </w:r>
            <w:hyperlink w:tgtFrame="_blank" w:history="1" r:id="rId52">
              <w:r w:rsidRPr="000443EC">
                <w:rPr>
                  <w:rFonts w:ascii="Calibri" w:hAnsi="Calibri" w:cs="Calibri"/>
                  <w:color w:val="0563C1"/>
                  <w:sz w:val="22"/>
                  <w:szCs w:val="22"/>
                  <w:u w:val="single"/>
                  <w:lang w:eastAsia="en-GB"/>
                </w:rPr>
                <w:t>Photography and Video Guidelines</w:t>
              </w:r>
            </w:hyperlink>
            <w:r w:rsidRPr="000443EC">
              <w:rPr>
                <w:rFonts w:ascii="Calibri" w:hAnsi="Calibri" w:cs="Calibri"/>
                <w:sz w:val="22"/>
                <w:szCs w:val="22"/>
                <w:lang w:eastAsia="en-GB"/>
              </w:rPr>
              <w:t xml:space="preserve"> section of Safeguarding Handbook </w:t>
            </w:r>
            <w:hyperlink w:tgtFrame="_blank" w:history="1" r:id="rId53">
              <w:r w:rsidRPr="000443EC">
                <w:rPr>
                  <w:rFonts w:ascii="Calibri" w:hAnsi="Calibri" w:cs="Calibri"/>
                  <w:color w:val="0563C1"/>
                  <w:sz w:val="22"/>
                  <w:szCs w:val="22"/>
                  <w:u w:val="single"/>
                  <w:lang w:eastAsia="en-GB"/>
                </w:rPr>
                <w:t>Chapter 5: Safeguarding In Practice</w:t>
              </w:r>
            </w:hyperlink>
            <w:r w:rsidRPr="000443EC">
              <w:rPr>
                <w:rFonts w:ascii="Calibri" w:hAnsi="Calibri" w:cs="Calibri"/>
                <w:sz w:val="22"/>
                <w:szCs w:val="22"/>
                <w:lang w:eastAsia="en-GB"/>
              </w:rPr>
              <w:t> </w:t>
            </w:r>
          </w:p>
          <w:p w:rsidRPr="000443EC" w:rsidR="000443EC" w:rsidP="000443EC" w:rsidRDefault="000443EC" w14:paraId="5111181C"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5D35D6" w14:paraId="17D6C00B" w14:textId="77777777">
            <w:pPr>
              <w:textAlignment w:val="baseline"/>
              <w:rPr>
                <w:rFonts w:ascii="Segoe UI" w:hAnsi="Segoe UI" w:cs="Segoe UI"/>
                <w:sz w:val="18"/>
                <w:szCs w:val="18"/>
                <w:lang w:eastAsia="en-GB"/>
              </w:rPr>
            </w:pPr>
            <w:hyperlink w:tgtFrame="_blank" w:history="1" r:id="rId54">
              <w:r w:rsidRPr="000443EC" w:rsidR="000443EC">
                <w:rPr>
                  <w:rFonts w:ascii="Calibri" w:hAnsi="Calibri" w:cs="Calibri"/>
                  <w:color w:val="0563C1"/>
                  <w:sz w:val="22"/>
                  <w:szCs w:val="22"/>
                  <w:u w:val="single"/>
                  <w:lang w:eastAsia="en-GB"/>
                </w:rPr>
                <w:t>Live Streaming Guidance</w:t>
              </w:r>
            </w:hyperlink>
            <w:r w:rsidRPr="000443EC" w:rsidR="000443EC">
              <w:rPr>
                <w:rFonts w:ascii="Calibri" w:hAnsi="Calibri" w:cs="Calibri"/>
                <w:sz w:val="22"/>
                <w:szCs w:val="22"/>
                <w:lang w:eastAsia="en-GB"/>
              </w:rPr>
              <w:t xml:space="preserve"> on the Church of Scotland’s main website </w:t>
            </w:r>
          </w:p>
        </w:tc>
      </w:tr>
      <w:tr w:rsidRPr="000443EC" w:rsidR="000443EC" w:rsidTr="7C0E3DFF" w14:paraId="033D7CF3"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14D3BE07"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lastRenderedPageBreak/>
              <w:t>Your congregation is setting up a new project/group/event </w:t>
            </w:r>
          </w:p>
          <w:p w:rsidRPr="000443EC" w:rsidR="000443EC" w:rsidP="000443EC" w:rsidRDefault="000443EC" w14:paraId="1A2DCCEA"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7C0E3DFF" w:rsidRDefault="6614DABF" w14:paraId="3CCEA5D2" w14:textId="18B9FEEB">
            <w:pPr>
              <w:textAlignment w:val="baseline"/>
            </w:pPr>
            <w:r w:rsidRPr="7C0E3DFF">
              <w:rPr>
                <w:rFonts w:ascii="Calibri" w:hAnsi="Calibri" w:eastAsia="Calibri" w:cs="Calibri"/>
                <w:sz w:val="22"/>
                <w:szCs w:val="22"/>
              </w:rPr>
              <w:t>Receive Kirk Session approval and follow safe working practices  </w:t>
            </w:r>
          </w:p>
          <w:p w:rsidRPr="000443EC" w:rsidR="000443EC" w:rsidP="7C0E3DFF" w:rsidRDefault="000443EC" w14:paraId="2F096509" w14:textId="6CFDA8A2">
            <w:pPr>
              <w:textAlignment w:val="baseline"/>
              <w:rPr>
                <w:rFonts w:ascii="Calibri" w:hAnsi="Calibri" w:cs="Calibri"/>
                <w:sz w:val="22"/>
                <w:szCs w:val="22"/>
                <w:lang w:eastAsia="en-GB"/>
              </w:rPr>
            </w:pPr>
          </w:p>
          <w:p w:rsidRPr="000443EC" w:rsidR="000443EC" w:rsidP="7C0E3DFF" w:rsidRDefault="6614DABF" w14:paraId="7A2FBBD5" w14:textId="0DBF26CF">
            <w:pPr>
              <w:textAlignment w:val="baseline"/>
            </w:pPr>
            <w:r w:rsidRPr="7C0E3DFF">
              <w:rPr>
                <w:rFonts w:ascii="Calibri" w:hAnsi="Calibri" w:eastAsia="Calibri" w:cs="Calibri"/>
                <w:sz w:val="22"/>
                <w:szCs w:val="22"/>
              </w:rPr>
              <w:t>A risk assessment should be undertaken for all groups, activities, events etc.</w:t>
            </w:r>
          </w:p>
          <w:p w:rsidRPr="000443EC" w:rsidR="000443EC" w:rsidP="7C0E3DFF" w:rsidRDefault="000443EC" w14:paraId="6A1AF397" w14:textId="615A1555">
            <w:pPr>
              <w:textAlignment w:val="baseline"/>
              <w:rPr>
                <w:rFonts w:ascii="Calibri" w:hAnsi="Calibri" w:cs="Calibri"/>
                <w:sz w:val="22"/>
                <w:szCs w:val="22"/>
                <w:lang w:eastAsia="en-GB"/>
              </w:rPr>
            </w:pP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26FFC5BE"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Safeguarding Handbook </w:t>
            </w:r>
            <w:hyperlink w:tgtFrame="_blank" w:history="1" r:id="rId55">
              <w:r w:rsidRPr="000443EC">
                <w:rPr>
                  <w:rFonts w:ascii="Calibri" w:hAnsi="Calibri" w:cs="Calibri"/>
                  <w:color w:val="0563C1"/>
                  <w:sz w:val="22"/>
                  <w:szCs w:val="22"/>
                  <w:u w:val="single"/>
                  <w:lang w:eastAsia="en-GB"/>
                </w:rPr>
                <w:t>Chapter 5: Safeguarding In Practice</w:t>
              </w:r>
            </w:hyperlink>
            <w:r w:rsidRPr="000443EC">
              <w:rPr>
                <w:rFonts w:ascii="Calibri" w:hAnsi="Calibri" w:cs="Calibri"/>
                <w:sz w:val="22"/>
                <w:szCs w:val="22"/>
                <w:lang w:eastAsia="en-GB"/>
              </w:rPr>
              <w:t> </w:t>
            </w:r>
          </w:p>
          <w:p w:rsidRPr="000443EC" w:rsidR="000443EC" w:rsidP="000443EC" w:rsidRDefault="000443EC" w14:paraId="3D51D45A"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074C61BB"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SG16 General Information and Consent Form, SG17 Activities and Day Visits Consent Form, SG18 Camps and Residential Holidays Consent Form, SG19 Media Consent Form, SG20 Risk Assessment Guidance from Forms section of </w:t>
            </w:r>
            <w:hyperlink w:tgtFrame="_blank" w:history="1" r:id="rId56">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w:t>
            </w:r>
          </w:p>
          <w:p w:rsidRPr="000443EC" w:rsidR="000443EC" w:rsidP="000443EC" w:rsidRDefault="000443EC" w14:paraId="184DFF07"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196EA76E"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68EF1BBD"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Your church enters into a linkage with another congregation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38081AF9"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Each congregation retains its own Congregational Register as each congregation still has its own Kirk Session </w:t>
            </w:r>
          </w:p>
          <w:p w:rsidRPr="000443EC" w:rsidR="000443EC" w:rsidP="000443EC" w:rsidRDefault="000443EC" w14:paraId="29FF8FDC"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4C3EB6C0"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SG07 Congregational Register from Forms section of </w:t>
            </w:r>
            <w:hyperlink w:tgtFrame="_blank" w:history="1" r:id="rId57">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w:t>
            </w:r>
          </w:p>
          <w:p w:rsidRPr="000443EC" w:rsidR="000443EC" w:rsidP="000443EC" w:rsidRDefault="000443EC" w14:paraId="1CF5B6B3"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r w:rsidRPr="000443EC" w:rsidR="000443EC" w:rsidTr="7C0E3DFF" w14:paraId="4D6D13AB"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4519D57E"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Your church enters into a union with another congregation </w:t>
            </w:r>
          </w:p>
        </w:tc>
        <w:tc>
          <w:tcPr>
            <w:tcW w:w="3735"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0B2014E6"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Combine records from each congregation’s Congregational Register into one new Congregational Register </w:t>
            </w:r>
          </w:p>
          <w:p w:rsidRPr="000443EC" w:rsidR="000443EC" w:rsidP="000443EC" w:rsidRDefault="000443EC" w14:paraId="68CE7207"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p w:rsidRPr="000443EC" w:rsidR="000443EC" w:rsidP="000443EC" w:rsidRDefault="000443EC" w14:paraId="52F95267"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Ensure any workers (paid or volunteer) stepping down from regulated work complete an SG22 Leaver’s Form  </w:t>
            </w:r>
          </w:p>
          <w:p w:rsidRPr="000443EC" w:rsidR="000443EC" w:rsidP="000443EC" w:rsidRDefault="000443EC" w14:paraId="41DB2DC8"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c>
          <w:tcPr>
            <w:tcW w:w="8371" w:type="dxa"/>
            <w:tcBorders>
              <w:top w:val="single" w:color="auto" w:sz="6" w:space="0"/>
              <w:left w:val="single" w:color="auto" w:sz="6" w:space="0"/>
              <w:bottom w:val="single" w:color="auto" w:sz="6" w:space="0"/>
              <w:right w:val="single" w:color="auto" w:sz="6" w:space="0"/>
            </w:tcBorders>
            <w:shd w:val="clear" w:color="auto" w:fill="auto"/>
            <w:hideMark/>
          </w:tcPr>
          <w:p w:rsidRPr="000443EC" w:rsidR="000443EC" w:rsidP="000443EC" w:rsidRDefault="000443EC" w14:paraId="10782EDF"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xml:space="preserve">SG07 Congregational Register and SG22 Leaver’s Form from Forms section of </w:t>
            </w:r>
            <w:hyperlink w:tgtFrame="_blank" w:history="1" r:id="rId58">
              <w:r w:rsidRPr="000443EC">
                <w:rPr>
                  <w:rFonts w:ascii="Calibri" w:hAnsi="Calibri" w:cs="Calibri"/>
                  <w:color w:val="0563C1"/>
                  <w:sz w:val="22"/>
                  <w:szCs w:val="22"/>
                  <w:u w:val="single"/>
                  <w:lang w:eastAsia="en-GB"/>
                </w:rPr>
                <w:t>Safeguarding Publications</w:t>
              </w:r>
            </w:hyperlink>
            <w:r w:rsidRPr="000443EC">
              <w:rPr>
                <w:rFonts w:ascii="Calibri" w:hAnsi="Calibri" w:cs="Calibri"/>
                <w:sz w:val="22"/>
                <w:szCs w:val="22"/>
                <w:lang w:eastAsia="en-GB"/>
              </w:rPr>
              <w:t xml:space="preserve"> webpage  </w:t>
            </w:r>
          </w:p>
          <w:p w:rsidRPr="000443EC" w:rsidR="000443EC" w:rsidP="000443EC" w:rsidRDefault="000443EC" w14:paraId="6DAAD2FD" w14:textId="77777777">
            <w:pPr>
              <w:textAlignment w:val="baseline"/>
              <w:rPr>
                <w:rFonts w:ascii="Segoe UI" w:hAnsi="Segoe UI" w:cs="Segoe UI"/>
                <w:sz w:val="18"/>
                <w:szCs w:val="18"/>
                <w:lang w:eastAsia="en-GB"/>
              </w:rPr>
            </w:pPr>
            <w:r w:rsidRPr="000443EC">
              <w:rPr>
                <w:rFonts w:ascii="Calibri" w:hAnsi="Calibri" w:cs="Calibri"/>
                <w:sz w:val="22"/>
                <w:szCs w:val="22"/>
                <w:lang w:eastAsia="en-GB"/>
              </w:rPr>
              <w:t> </w:t>
            </w:r>
          </w:p>
        </w:tc>
      </w:tr>
    </w:tbl>
    <w:p w:rsidRPr="00B01220" w:rsidR="00E3455C" w:rsidP="00B01220" w:rsidRDefault="00E3455C" w14:paraId="12F5B68D" w14:textId="77777777"/>
    <w:sectPr w:rsidRPr="00B01220" w:rsidR="00E3455C" w:rsidSect="000443EC">
      <w:headerReference w:type="default" r:id="rId59"/>
      <w:footerReference w:type="even" r:id="rId60"/>
      <w:footerReference w:type="default" r:id="rId6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674" w:rsidP="00B01220" w:rsidRDefault="00783674" w14:paraId="3BA37F37" w14:textId="77777777">
      <w:r>
        <w:separator/>
      </w:r>
    </w:p>
    <w:p w:rsidR="002C5F11" w:rsidP="00B01220" w:rsidRDefault="002C5F11" w14:paraId="0A54465D" w14:textId="77777777"/>
  </w:endnote>
  <w:endnote w:type="continuationSeparator" w:id="0">
    <w:p w:rsidR="00783674" w:rsidP="00B01220" w:rsidRDefault="00783674" w14:paraId="746D78EA" w14:textId="77777777">
      <w:r>
        <w:continuationSeparator/>
      </w:r>
    </w:p>
    <w:p w:rsidR="002C5F11" w:rsidP="00B01220" w:rsidRDefault="002C5F11" w14:paraId="26C4B0E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P="00B01220" w:rsidRDefault="005D35D6" w14:paraId="14CADE1A" w14:textId="77777777">
    <w:pPr>
      <w:pStyle w:val="Footer"/>
    </w:pPr>
    <w:r>
      <w:rPr>
        <w:i/>
        <w:noProof/>
      </w:rPr>
      <w:pict w14:anchorId="35087082">
        <v:shapetype id="_x0000_t202" coordsize="21600,21600" o:spt="202" path="m,l,21600r21600,l21600,xe">
          <v:stroke joinstyle="miter"/>
          <v:path gradientshapeok="t" o:connecttype="rect"/>
        </v:shapetype>
        <v:shape id="_x0000_s2054" style="position:absolute;margin-left:634.6pt;margin-top:-1.05pt;width:165pt;height:47.5pt;z-index:251661312" filled="f" stroked="f" type="#_x0000_t202">
          <v:textbox style="mso-next-textbox:#_x0000_s2054">
            <w:txbxContent>
              <w:p w:rsidR="00783674" w:rsidP="00B01220" w:rsidRDefault="00783674" w14:paraId="1DD92032" w14:textId="77777777">
                <w:r>
                  <w:t>VSDS, Jubilee House</w:t>
                </w:r>
                <w:r w:rsidRPr="00F813EA">
                  <w:t xml:space="preserve"> </w:t>
                </w:r>
                <w:r>
                  <w:t>Forthside Way</w:t>
                </w:r>
              </w:p>
              <w:p w:rsidRPr="002F2F87" w:rsidR="00783674" w:rsidP="00B01220" w:rsidRDefault="00783674" w14:paraId="2DB4DBC2" w14:textId="77777777">
                <w:r>
                  <w:t xml:space="preserve"> </w:t>
                </w:r>
                <w:r w:rsidRPr="002F2F87">
                  <w:t>Stirling</w:t>
                </w:r>
                <w:r>
                  <w:t xml:space="preserve"> </w:t>
                </w:r>
                <w:r w:rsidRPr="002F2F87">
                  <w:t>FK8 1QZ</w:t>
                </w:r>
              </w:p>
            </w:txbxContent>
          </v:textbox>
        </v:shape>
      </w:pict>
    </w:r>
    <w:r w:rsidR="00783674">
      <w:t>Volunteer</w:t>
    </w:r>
    <w:r w:rsidRPr="002F2F87" w:rsidR="00783674">
      <w:t xml:space="preserve"> Scotland</w:t>
    </w:r>
    <w:r w:rsidR="00783674">
      <w:t xml:space="preserve"> Disclosure Services / Church of Scotland Safeguarding </w:t>
    </w:r>
  </w:p>
  <w:p w:rsidRPr="00517716" w:rsidR="00783674" w:rsidP="00B01220" w:rsidRDefault="00783674" w14:paraId="45B7443E" w14:textId="77777777">
    <w:pPr>
      <w:pStyle w:val="Footer"/>
    </w:pPr>
    <w:r w:rsidRPr="002B04FB">
      <w:t>PVG Application Cover</w:t>
    </w:r>
    <w:r>
      <w:t>s</w:t>
    </w:r>
    <w:r w:rsidRPr="002B04FB">
      <w:t>heet v.3.0 (September 2022)</w:t>
    </w:r>
  </w:p>
  <w:p w:rsidR="002C5F11" w:rsidP="00B01220" w:rsidRDefault="002C5F11" w14:paraId="22C1CC3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68701"/>
      <w:docPartObj>
        <w:docPartGallery w:val="Page Numbers (Bottom of Page)"/>
        <w:docPartUnique/>
      </w:docPartObj>
    </w:sdtPr>
    <w:sdtEndPr>
      <w:rPr>
        <w:noProof/>
      </w:rPr>
    </w:sdtEndPr>
    <w:sdtContent>
      <w:p w:rsidR="00391188" w:rsidRDefault="00391188" w14:paraId="329814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Pr="00391188" w:rsidR="008929E0" w:rsidP="00B01220" w:rsidRDefault="00E3455C" w14:paraId="0F5B5CA6" w14:textId="11E8CCAE">
    <w:pPr>
      <w:pStyle w:val="Footer"/>
      <w:rPr>
        <w:i/>
      </w:rPr>
    </w:pPr>
    <w:r>
      <w:rPr>
        <w:i/>
        <w:lang w:val="en-GB"/>
      </w:rPr>
      <w:t>SG</w:t>
    </w:r>
    <w:r w:rsidR="000443EC">
      <w:rPr>
        <w:i/>
        <w:lang w:val="en-GB"/>
      </w:rPr>
      <w:t>29 Guidance for Safeguarding Coordinators v1.0</w:t>
    </w:r>
    <w:r w:rsidRPr="00391188" w:rsidR="00391188">
      <w:rPr>
        <w:i/>
      </w:rPr>
      <w:t xml:space="preserve">  (</w:t>
    </w:r>
    <w:r w:rsidR="000443EC">
      <w:rPr>
        <w:i/>
        <w:lang w:val="en-GB"/>
      </w:rPr>
      <w:t>June 2024</w:t>
    </w:r>
    <w:r w:rsidRPr="00391188" w:rsidR="0039118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674" w:rsidP="00B01220" w:rsidRDefault="00783674" w14:paraId="7292E07E" w14:textId="77777777">
      <w:r>
        <w:separator/>
      </w:r>
    </w:p>
    <w:p w:rsidR="002C5F11" w:rsidP="00B01220" w:rsidRDefault="002C5F11" w14:paraId="07BB31A5" w14:textId="77777777"/>
  </w:footnote>
  <w:footnote w:type="continuationSeparator" w:id="0">
    <w:p w:rsidR="00783674" w:rsidP="00B01220" w:rsidRDefault="00783674" w14:paraId="5B239FDE" w14:textId="77777777">
      <w:r>
        <w:continuationSeparator/>
      </w:r>
    </w:p>
    <w:p w:rsidR="002C5F11" w:rsidP="00B01220" w:rsidRDefault="002C5F11" w14:paraId="00B8F32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P="00B01220" w:rsidRDefault="00783674" w14:paraId="22CEA0C1" w14:textId="77777777">
    <w:pPr>
      <w:pStyle w:val="Header"/>
    </w:pPr>
  </w:p>
  <w:p w:rsidR="002C5F11" w:rsidP="00B01220" w:rsidRDefault="002C5F11" w14:paraId="6BF9D252"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219EA"/>
    <w:multiLevelType w:val="hybridMultilevel"/>
    <w:tmpl w:val="A784E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hint="default" w:ascii="Symbol" w:hAnsi="Symbol" w:eastAsia="Times New Roman"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dirty"/>
  <w:trackRevisions w:val="fals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443EC"/>
    <w:rsid w:val="00104598"/>
    <w:rsid w:val="0011031E"/>
    <w:rsid w:val="001E006A"/>
    <w:rsid w:val="00202E80"/>
    <w:rsid w:val="00251EF3"/>
    <w:rsid w:val="00290D14"/>
    <w:rsid w:val="002C5F11"/>
    <w:rsid w:val="00391188"/>
    <w:rsid w:val="004C242E"/>
    <w:rsid w:val="005D35D6"/>
    <w:rsid w:val="006B437E"/>
    <w:rsid w:val="00753B60"/>
    <w:rsid w:val="00783427"/>
    <w:rsid w:val="00783674"/>
    <w:rsid w:val="007A433F"/>
    <w:rsid w:val="00884FF5"/>
    <w:rsid w:val="008929E0"/>
    <w:rsid w:val="00916BD9"/>
    <w:rsid w:val="00924D4E"/>
    <w:rsid w:val="00927850"/>
    <w:rsid w:val="00950D59"/>
    <w:rsid w:val="00A22CD3"/>
    <w:rsid w:val="00A66417"/>
    <w:rsid w:val="00B01220"/>
    <w:rsid w:val="00B44C13"/>
    <w:rsid w:val="00BB72D8"/>
    <w:rsid w:val="00CE5AB3"/>
    <w:rsid w:val="00D85769"/>
    <w:rsid w:val="00E3455C"/>
    <w:rsid w:val="00F241B7"/>
    <w:rsid w:val="00F40212"/>
    <w:rsid w:val="00FE650A"/>
    <w:rsid w:val="01893703"/>
    <w:rsid w:val="01D1A2EB"/>
    <w:rsid w:val="1C739911"/>
    <w:rsid w:val="2FEFC508"/>
    <w:rsid w:val="3BB058BE"/>
    <w:rsid w:val="49D46B3F"/>
    <w:rsid w:val="4B3BBA65"/>
    <w:rsid w:val="51DE0986"/>
    <w:rsid w:val="660C0DB9"/>
    <w:rsid w:val="6614DABF"/>
    <w:rsid w:val="73FD4E0F"/>
    <w:rsid w:val="7728D19D"/>
    <w:rsid w:val="7C0E3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69E047B"/>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01220"/>
    <w:pPr>
      <w:spacing w:after="0" w:line="240" w:lineRule="auto"/>
    </w:pPr>
    <w:rPr>
      <w:rFonts w:ascii="Arial" w:hAnsi="Arial" w:eastAsia="Times New Roman" w:cs="Arial"/>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E5AB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783674"/>
    <w:pPr>
      <w:tabs>
        <w:tab w:val="center" w:pos="4320"/>
        <w:tab w:val="right" w:pos="8640"/>
      </w:tabs>
    </w:pPr>
  </w:style>
  <w:style w:type="character" w:styleId="HeaderChar" w:customStyle="1">
    <w:name w:val="Header Char"/>
    <w:basedOn w:val="DefaultParagraphFont"/>
    <w:link w:val="Header"/>
    <w:rsid w:val="00783674"/>
    <w:rPr>
      <w:rFonts w:ascii="Trebuchet MS" w:hAnsi="Trebuchet MS" w:eastAsia="Times New Roman"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styleId="FooterChar" w:customStyle="1">
    <w:name w:val="Footer Char"/>
    <w:basedOn w:val="DefaultParagraphFont"/>
    <w:link w:val="Footer"/>
    <w:uiPriority w:val="99"/>
    <w:rsid w:val="00783674"/>
    <w:rPr>
      <w:rFonts w:ascii="Trebuchet MS" w:hAnsi="Trebuchet MS" w:eastAsia="Times New Roman"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 w:type="paragraph" w:styleId="paragraph" w:customStyle="1">
    <w:name w:val="paragraph"/>
    <w:basedOn w:val="Normal"/>
    <w:rsid w:val="000443EC"/>
    <w:pPr>
      <w:spacing w:before="100" w:beforeAutospacing="1" w:after="100" w:afterAutospacing="1"/>
    </w:pPr>
    <w:rPr>
      <w:rFonts w:ascii="Times New Roman" w:hAnsi="Times New Roman" w:cs="Times New Roman"/>
      <w:sz w:val="24"/>
      <w:szCs w:val="24"/>
      <w:lang w:eastAsia="en-GB"/>
    </w:rPr>
  </w:style>
  <w:style w:type="character" w:styleId="normaltextrun" w:customStyle="1">
    <w:name w:val="normaltextrun"/>
    <w:basedOn w:val="DefaultParagraphFont"/>
    <w:rsid w:val="000443EC"/>
  </w:style>
  <w:style w:type="character" w:styleId="eop" w:customStyle="1">
    <w:name w:val="eop"/>
    <w:basedOn w:val="DefaultParagraphFont"/>
    <w:rsid w:val="0004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243370126">
      <w:bodyDiv w:val="1"/>
      <w:marLeft w:val="0"/>
      <w:marRight w:val="0"/>
      <w:marTop w:val="0"/>
      <w:marBottom w:val="0"/>
      <w:divBdr>
        <w:top w:val="none" w:sz="0" w:space="0" w:color="auto"/>
        <w:left w:val="none" w:sz="0" w:space="0" w:color="auto"/>
        <w:bottom w:val="none" w:sz="0" w:space="0" w:color="auto"/>
        <w:right w:val="none" w:sz="0" w:space="0" w:color="auto"/>
      </w:divBdr>
      <w:divsChild>
        <w:div w:id="473247">
          <w:marLeft w:val="0"/>
          <w:marRight w:val="0"/>
          <w:marTop w:val="0"/>
          <w:marBottom w:val="0"/>
          <w:divBdr>
            <w:top w:val="none" w:sz="0" w:space="0" w:color="auto"/>
            <w:left w:val="none" w:sz="0" w:space="0" w:color="auto"/>
            <w:bottom w:val="none" w:sz="0" w:space="0" w:color="auto"/>
            <w:right w:val="none" w:sz="0" w:space="0" w:color="auto"/>
          </w:divBdr>
          <w:divsChild>
            <w:div w:id="1464076519">
              <w:marLeft w:val="0"/>
              <w:marRight w:val="0"/>
              <w:marTop w:val="0"/>
              <w:marBottom w:val="0"/>
              <w:divBdr>
                <w:top w:val="none" w:sz="0" w:space="0" w:color="auto"/>
                <w:left w:val="none" w:sz="0" w:space="0" w:color="auto"/>
                <w:bottom w:val="none" w:sz="0" w:space="0" w:color="auto"/>
                <w:right w:val="none" w:sz="0" w:space="0" w:color="auto"/>
              </w:divBdr>
            </w:div>
          </w:divsChild>
        </w:div>
        <w:div w:id="782310719">
          <w:marLeft w:val="0"/>
          <w:marRight w:val="0"/>
          <w:marTop w:val="0"/>
          <w:marBottom w:val="0"/>
          <w:divBdr>
            <w:top w:val="none" w:sz="0" w:space="0" w:color="auto"/>
            <w:left w:val="none" w:sz="0" w:space="0" w:color="auto"/>
            <w:bottom w:val="none" w:sz="0" w:space="0" w:color="auto"/>
            <w:right w:val="none" w:sz="0" w:space="0" w:color="auto"/>
          </w:divBdr>
          <w:divsChild>
            <w:div w:id="1053043426">
              <w:marLeft w:val="0"/>
              <w:marRight w:val="0"/>
              <w:marTop w:val="0"/>
              <w:marBottom w:val="0"/>
              <w:divBdr>
                <w:top w:val="none" w:sz="0" w:space="0" w:color="auto"/>
                <w:left w:val="none" w:sz="0" w:space="0" w:color="auto"/>
                <w:bottom w:val="none" w:sz="0" w:space="0" w:color="auto"/>
                <w:right w:val="none" w:sz="0" w:space="0" w:color="auto"/>
              </w:divBdr>
            </w:div>
          </w:divsChild>
        </w:div>
        <w:div w:id="2098821583">
          <w:marLeft w:val="0"/>
          <w:marRight w:val="0"/>
          <w:marTop w:val="0"/>
          <w:marBottom w:val="0"/>
          <w:divBdr>
            <w:top w:val="none" w:sz="0" w:space="0" w:color="auto"/>
            <w:left w:val="none" w:sz="0" w:space="0" w:color="auto"/>
            <w:bottom w:val="none" w:sz="0" w:space="0" w:color="auto"/>
            <w:right w:val="none" w:sz="0" w:space="0" w:color="auto"/>
          </w:divBdr>
          <w:divsChild>
            <w:div w:id="69665362">
              <w:marLeft w:val="0"/>
              <w:marRight w:val="0"/>
              <w:marTop w:val="0"/>
              <w:marBottom w:val="0"/>
              <w:divBdr>
                <w:top w:val="none" w:sz="0" w:space="0" w:color="auto"/>
                <w:left w:val="none" w:sz="0" w:space="0" w:color="auto"/>
                <w:bottom w:val="none" w:sz="0" w:space="0" w:color="auto"/>
                <w:right w:val="none" w:sz="0" w:space="0" w:color="auto"/>
              </w:divBdr>
            </w:div>
          </w:divsChild>
        </w:div>
        <w:div w:id="271018736">
          <w:marLeft w:val="0"/>
          <w:marRight w:val="0"/>
          <w:marTop w:val="0"/>
          <w:marBottom w:val="0"/>
          <w:divBdr>
            <w:top w:val="none" w:sz="0" w:space="0" w:color="auto"/>
            <w:left w:val="none" w:sz="0" w:space="0" w:color="auto"/>
            <w:bottom w:val="none" w:sz="0" w:space="0" w:color="auto"/>
            <w:right w:val="none" w:sz="0" w:space="0" w:color="auto"/>
          </w:divBdr>
          <w:divsChild>
            <w:div w:id="469442539">
              <w:marLeft w:val="0"/>
              <w:marRight w:val="0"/>
              <w:marTop w:val="0"/>
              <w:marBottom w:val="0"/>
              <w:divBdr>
                <w:top w:val="none" w:sz="0" w:space="0" w:color="auto"/>
                <w:left w:val="none" w:sz="0" w:space="0" w:color="auto"/>
                <w:bottom w:val="none" w:sz="0" w:space="0" w:color="auto"/>
                <w:right w:val="none" w:sz="0" w:space="0" w:color="auto"/>
              </w:divBdr>
            </w:div>
          </w:divsChild>
        </w:div>
        <w:div w:id="348991267">
          <w:marLeft w:val="0"/>
          <w:marRight w:val="0"/>
          <w:marTop w:val="0"/>
          <w:marBottom w:val="0"/>
          <w:divBdr>
            <w:top w:val="none" w:sz="0" w:space="0" w:color="auto"/>
            <w:left w:val="none" w:sz="0" w:space="0" w:color="auto"/>
            <w:bottom w:val="none" w:sz="0" w:space="0" w:color="auto"/>
            <w:right w:val="none" w:sz="0" w:space="0" w:color="auto"/>
          </w:divBdr>
          <w:divsChild>
            <w:div w:id="705376644">
              <w:marLeft w:val="0"/>
              <w:marRight w:val="0"/>
              <w:marTop w:val="0"/>
              <w:marBottom w:val="0"/>
              <w:divBdr>
                <w:top w:val="none" w:sz="0" w:space="0" w:color="auto"/>
                <w:left w:val="none" w:sz="0" w:space="0" w:color="auto"/>
                <w:bottom w:val="none" w:sz="0" w:space="0" w:color="auto"/>
                <w:right w:val="none" w:sz="0" w:space="0" w:color="auto"/>
              </w:divBdr>
            </w:div>
            <w:div w:id="896668942">
              <w:marLeft w:val="0"/>
              <w:marRight w:val="0"/>
              <w:marTop w:val="0"/>
              <w:marBottom w:val="0"/>
              <w:divBdr>
                <w:top w:val="none" w:sz="0" w:space="0" w:color="auto"/>
                <w:left w:val="none" w:sz="0" w:space="0" w:color="auto"/>
                <w:bottom w:val="none" w:sz="0" w:space="0" w:color="auto"/>
                <w:right w:val="none" w:sz="0" w:space="0" w:color="auto"/>
              </w:divBdr>
            </w:div>
            <w:div w:id="994068237">
              <w:marLeft w:val="0"/>
              <w:marRight w:val="0"/>
              <w:marTop w:val="0"/>
              <w:marBottom w:val="0"/>
              <w:divBdr>
                <w:top w:val="none" w:sz="0" w:space="0" w:color="auto"/>
                <w:left w:val="none" w:sz="0" w:space="0" w:color="auto"/>
                <w:bottom w:val="none" w:sz="0" w:space="0" w:color="auto"/>
                <w:right w:val="none" w:sz="0" w:space="0" w:color="auto"/>
              </w:divBdr>
            </w:div>
            <w:div w:id="1785613022">
              <w:marLeft w:val="0"/>
              <w:marRight w:val="0"/>
              <w:marTop w:val="0"/>
              <w:marBottom w:val="0"/>
              <w:divBdr>
                <w:top w:val="none" w:sz="0" w:space="0" w:color="auto"/>
                <w:left w:val="none" w:sz="0" w:space="0" w:color="auto"/>
                <w:bottom w:val="none" w:sz="0" w:space="0" w:color="auto"/>
                <w:right w:val="none" w:sz="0" w:space="0" w:color="auto"/>
              </w:divBdr>
            </w:div>
            <w:div w:id="1099641494">
              <w:marLeft w:val="0"/>
              <w:marRight w:val="0"/>
              <w:marTop w:val="0"/>
              <w:marBottom w:val="0"/>
              <w:divBdr>
                <w:top w:val="none" w:sz="0" w:space="0" w:color="auto"/>
                <w:left w:val="none" w:sz="0" w:space="0" w:color="auto"/>
                <w:bottom w:val="none" w:sz="0" w:space="0" w:color="auto"/>
                <w:right w:val="none" w:sz="0" w:space="0" w:color="auto"/>
              </w:divBdr>
            </w:div>
            <w:div w:id="947782242">
              <w:marLeft w:val="0"/>
              <w:marRight w:val="0"/>
              <w:marTop w:val="0"/>
              <w:marBottom w:val="0"/>
              <w:divBdr>
                <w:top w:val="none" w:sz="0" w:space="0" w:color="auto"/>
                <w:left w:val="none" w:sz="0" w:space="0" w:color="auto"/>
                <w:bottom w:val="none" w:sz="0" w:space="0" w:color="auto"/>
                <w:right w:val="none" w:sz="0" w:space="0" w:color="auto"/>
              </w:divBdr>
            </w:div>
            <w:div w:id="1974291494">
              <w:marLeft w:val="0"/>
              <w:marRight w:val="0"/>
              <w:marTop w:val="0"/>
              <w:marBottom w:val="0"/>
              <w:divBdr>
                <w:top w:val="none" w:sz="0" w:space="0" w:color="auto"/>
                <w:left w:val="none" w:sz="0" w:space="0" w:color="auto"/>
                <w:bottom w:val="none" w:sz="0" w:space="0" w:color="auto"/>
                <w:right w:val="none" w:sz="0" w:space="0" w:color="auto"/>
              </w:divBdr>
            </w:div>
            <w:div w:id="2034726437">
              <w:marLeft w:val="0"/>
              <w:marRight w:val="0"/>
              <w:marTop w:val="0"/>
              <w:marBottom w:val="0"/>
              <w:divBdr>
                <w:top w:val="none" w:sz="0" w:space="0" w:color="auto"/>
                <w:left w:val="none" w:sz="0" w:space="0" w:color="auto"/>
                <w:bottom w:val="none" w:sz="0" w:space="0" w:color="auto"/>
                <w:right w:val="none" w:sz="0" w:space="0" w:color="auto"/>
              </w:divBdr>
            </w:div>
            <w:div w:id="265650057">
              <w:marLeft w:val="0"/>
              <w:marRight w:val="0"/>
              <w:marTop w:val="0"/>
              <w:marBottom w:val="0"/>
              <w:divBdr>
                <w:top w:val="none" w:sz="0" w:space="0" w:color="auto"/>
                <w:left w:val="none" w:sz="0" w:space="0" w:color="auto"/>
                <w:bottom w:val="none" w:sz="0" w:space="0" w:color="auto"/>
                <w:right w:val="none" w:sz="0" w:space="0" w:color="auto"/>
              </w:divBdr>
            </w:div>
            <w:div w:id="1347712928">
              <w:marLeft w:val="0"/>
              <w:marRight w:val="0"/>
              <w:marTop w:val="0"/>
              <w:marBottom w:val="0"/>
              <w:divBdr>
                <w:top w:val="none" w:sz="0" w:space="0" w:color="auto"/>
                <w:left w:val="none" w:sz="0" w:space="0" w:color="auto"/>
                <w:bottom w:val="none" w:sz="0" w:space="0" w:color="auto"/>
                <w:right w:val="none" w:sz="0" w:space="0" w:color="auto"/>
              </w:divBdr>
            </w:div>
            <w:div w:id="1910653311">
              <w:marLeft w:val="0"/>
              <w:marRight w:val="0"/>
              <w:marTop w:val="0"/>
              <w:marBottom w:val="0"/>
              <w:divBdr>
                <w:top w:val="none" w:sz="0" w:space="0" w:color="auto"/>
                <w:left w:val="none" w:sz="0" w:space="0" w:color="auto"/>
                <w:bottom w:val="none" w:sz="0" w:space="0" w:color="auto"/>
                <w:right w:val="none" w:sz="0" w:space="0" w:color="auto"/>
              </w:divBdr>
            </w:div>
            <w:div w:id="1369573562">
              <w:marLeft w:val="0"/>
              <w:marRight w:val="0"/>
              <w:marTop w:val="0"/>
              <w:marBottom w:val="0"/>
              <w:divBdr>
                <w:top w:val="none" w:sz="0" w:space="0" w:color="auto"/>
                <w:left w:val="none" w:sz="0" w:space="0" w:color="auto"/>
                <w:bottom w:val="none" w:sz="0" w:space="0" w:color="auto"/>
                <w:right w:val="none" w:sz="0" w:space="0" w:color="auto"/>
              </w:divBdr>
            </w:div>
            <w:div w:id="1150174201">
              <w:marLeft w:val="0"/>
              <w:marRight w:val="0"/>
              <w:marTop w:val="0"/>
              <w:marBottom w:val="0"/>
              <w:divBdr>
                <w:top w:val="none" w:sz="0" w:space="0" w:color="auto"/>
                <w:left w:val="none" w:sz="0" w:space="0" w:color="auto"/>
                <w:bottom w:val="none" w:sz="0" w:space="0" w:color="auto"/>
                <w:right w:val="none" w:sz="0" w:space="0" w:color="auto"/>
              </w:divBdr>
            </w:div>
            <w:div w:id="992950336">
              <w:marLeft w:val="0"/>
              <w:marRight w:val="0"/>
              <w:marTop w:val="0"/>
              <w:marBottom w:val="0"/>
              <w:divBdr>
                <w:top w:val="none" w:sz="0" w:space="0" w:color="auto"/>
                <w:left w:val="none" w:sz="0" w:space="0" w:color="auto"/>
                <w:bottom w:val="none" w:sz="0" w:space="0" w:color="auto"/>
                <w:right w:val="none" w:sz="0" w:space="0" w:color="auto"/>
              </w:divBdr>
            </w:div>
          </w:divsChild>
        </w:div>
        <w:div w:id="213547231">
          <w:marLeft w:val="0"/>
          <w:marRight w:val="0"/>
          <w:marTop w:val="0"/>
          <w:marBottom w:val="0"/>
          <w:divBdr>
            <w:top w:val="none" w:sz="0" w:space="0" w:color="auto"/>
            <w:left w:val="none" w:sz="0" w:space="0" w:color="auto"/>
            <w:bottom w:val="none" w:sz="0" w:space="0" w:color="auto"/>
            <w:right w:val="none" w:sz="0" w:space="0" w:color="auto"/>
          </w:divBdr>
          <w:divsChild>
            <w:div w:id="1712151295">
              <w:marLeft w:val="0"/>
              <w:marRight w:val="0"/>
              <w:marTop w:val="0"/>
              <w:marBottom w:val="0"/>
              <w:divBdr>
                <w:top w:val="none" w:sz="0" w:space="0" w:color="auto"/>
                <w:left w:val="none" w:sz="0" w:space="0" w:color="auto"/>
                <w:bottom w:val="none" w:sz="0" w:space="0" w:color="auto"/>
                <w:right w:val="none" w:sz="0" w:space="0" w:color="auto"/>
              </w:divBdr>
            </w:div>
            <w:div w:id="225537010">
              <w:marLeft w:val="0"/>
              <w:marRight w:val="0"/>
              <w:marTop w:val="0"/>
              <w:marBottom w:val="0"/>
              <w:divBdr>
                <w:top w:val="none" w:sz="0" w:space="0" w:color="auto"/>
                <w:left w:val="none" w:sz="0" w:space="0" w:color="auto"/>
                <w:bottom w:val="none" w:sz="0" w:space="0" w:color="auto"/>
                <w:right w:val="none" w:sz="0" w:space="0" w:color="auto"/>
              </w:divBdr>
            </w:div>
            <w:div w:id="1177887970">
              <w:marLeft w:val="0"/>
              <w:marRight w:val="0"/>
              <w:marTop w:val="0"/>
              <w:marBottom w:val="0"/>
              <w:divBdr>
                <w:top w:val="none" w:sz="0" w:space="0" w:color="auto"/>
                <w:left w:val="none" w:sz="0" w:space="0" w:color="auto"/>
                <w:bottom w:val="none" w:sz="0" w:space="0" w:color="auto"/>
                <w:right w:val="none" w:sz="0" w:space="0" w:color="auto"/>
              </w:divBdr>
            </w:div>
            <w:div w:id="122433809">
              <w:marLeft w:val="0"/>
              <w:marRight w:val="0"/>
              <w:marTop w:val="0"/>
              <w:marBottom w:val="0"/>
              <w:divBdr>
                <w:top w:val="none" w:sz="0" w:space="0" w:color="auto"/>
                <w:left w:val="none" w:sz="0" w:space="0" w:color="auto"/>
                <w:bottom w:val="none" w:sz="0" w:space="0" w:color="auto"/>
                <w:right w:val="none" w:sz="0" w:space="0" w:color="auto"/>
              </w:divBdr>
            </w:div>
            <w:div w:id="2099134763">
              <w:marLeft w:val="0"/>
              <w:marRight w:val="0"/>
              <w:marTop w:val="0"/>
              <w:marBottom w:val="0"/>
              <w:divBdr>
                <w:top w:val="none" w:sz="0" w:space="0" w:color="auto"/>
                <w:left w:val="none" w:sz="0" w:space="0" w:color="auto"/>
                <w:bottom w:val="none" w:sz="0" w:space="0" w:color="auto"/>
                <w:right w:val="none" w:sz="0" w:space="0" w:color="auto"/>
              </w:divBdr>
            </w:div>
            <w:div w:id="907115266">
              <w:marLeft w:val="0"/>
              <w:marRight w:val="0"/>
              <w:marTop w:val="0"/>
              <w:marBottom w:val="0"/>
              <w:divBdr>
                <w:top w:val="none" w:sz="0" w:space="0" w:color="auto"/>
                <w:left w:val="none" w:sz="0" w:space="0" w:color="auto"/>
                <w:bottom w:val="none" w:sz="0" w:space="0" w:color="auto"/>
                <w:right w:val="none" w:sz="0" w:space="0" w:color="auto"/>
              </w:divBdr>
            </w:div>
            <w:div w:id="452946881">
              <w:marLeft w:val="0"/>
              <w:marRight w:val="0"/>
              <w:marTop w:val="0"/>
              <w:marBottom w:val="0"/>
              <w:divBdr>
                <w:top w:val="none" w:sz="0" w:space="0" w:color="auto"/>
                <w:left w:val="none" w:sz="0" w:space="0" w:color="auto"/>
                <w:bottom w:val="none" w:sz="0" w:space="0" w:color="auto"/>
                <w:right w:val="none" w:sz="0" w:space="0" w:color="auto"/>
              </w:divBdr>
            </w:div>
            <w:div w:id="1704742266">
              <w:marLeft w:val="0"/>
              <w:marRight w:val="0"/>
              <w:marTop w:val="0"/>
              <w:marBottom w:val="0"/>
              <w:divBdr>
                <w:top w:val="none" w:sz="0" w:space="0" w:color="auto"/>
                <w:left w:val="none" w:sz="0" w:space="0" w:color="auto"/>
                <w:bottom w:val="none" w:sz="0" w:space="0" w:color="auto"/>
                <w:right w:val="none" w:sz="0" w:space="0" w:color="auto"/>
              </w:divBdr>
            </w:div>
            <w:div w:id="1295870709">
              <w:marLeft w:val="0"/>
              <w:marRight w:val="0"/>
              <w:marTop w:val="0"/>
              <w:marBottom w:val="0"/>
              <w:divBdr>
                <w:top w:val="none" w:sz="0" w:space="0" w:color="auto"/>
                <w:left w:val="none" w:sz="0" w:space="0" w:color="auto"/>
                <w:bottom w:val="none" w:sz="0" w:space="0" w:color="auto"/>
                <w:right w:val="none" w:sz="0" w:space="0" w:color="auto"/>
              </w:divBdr>
            </w:div>
            <w:div w:id="1384795574">
              <w:marLeft w:val="0"/>
              <w:marRight w:val="0"/>
              <w:marTop w:val="0"/>
              <w:marBottom w:val="0"/>
              <w:divBdr>
                <w:top w:val="none" w:sz="0" w:space="0" w:color="auto"/>
                <w:left w:val="none" w:sz="0" w:space="0" w:color="auto"/>
                <w:bottom w:val="none" w:sz="0" w:space="0" w:color="auto"/>
                <w:right w:val="none" w:sz="0" w:space="0" w:color="auto"/>
              </w:divBdr>
            </w:div>
            <w:div w:id="1860773268">
              <w:marLeft w:val="0"/>
              <w:marRight w:val="0"/>
              <w:marTop w:val="0"/>
              <w:marBottom w:val="0"/>
              <w:divBdr>
                <w:top w:val="none" w:sz="0" w:space="0" w:color="auto"/>
                <w:left w:val="none" w:sz="0" w:space="0" w:color="auto"/>
                <w:bottom w:val="none" w:sz="0" w:space="0" w:color="auto"/>
                <w:right w:val="none" w:sz="0" w:space="0" w:color="auto"/>
              </w:divBdr>
            </w:div>
            <w:div w:id="531379342">
              <w:marLeft w:val="0"/>
              <w:marRight w:val="0"/>
              <w:marTop w:val="0"/>
              <w:marBottom w:val="0"/>
              <w:divBdr>
                <w:top w:val="none" w:sz="0" w:space="0" w:color="auto"/>
                <w:left w:val="none" w:sz="0" w:space="0" w:color="auto"/>
                <w:bottom w:val="none" w:sz="0" w:space="0" w:color="auto"/>
                <w:right w:val="none" w:sz="0" w:space="0" w:color="auto"/>
              </w:divBdr>
            </w:div>
            <w:div w:id="1332291676">
              <w:marLeft w:val="0"/>
              <w:marRight w:val="0"/>
              <w:marTop w:val="0"/>
              <w:marBottom w:val="0"/>
              <w:divBdr>
                <w:top w:val="none" w:sz="0" w:space="0" w:color="auto"/>
                <w:left w:val="none" w:sz="0" w:space="0" w:color="auto"/>
                <w:bottom w:val="none" w:sz="0" w:space="0" w:color="auto"/>
                <w:right w:val="none" w:sz="0" w:space="0" w:color="auto"/>
              </w:divBdr>
            </w:div>
            <w:div w:id="1607620210">
              <w:marLeft w:val="0"/>
              <w:marRight w:val="0"/>
              <w:marTop w:val="0"/>
              <w:marBottom w:val="0"/>
              <w:divBdr>
                <w:top w:val="none" w:sz="0" w:space="0" w:color="auto"/>
                <w:left w:val="none" w:sz="0" w:space="0" w:color="auto"/>
                <w:bottom w:val="none" w:sz="0" w:space="0" w:color="auto"/>
                <w:right w:val="none" w:sz="0" w:space="0" w:color="auto"/>
              </w:divBdr>
            </w:div>
            <w:div w:id="1838769029">
              <w:marLeft w:val="0"/>
              <w:marRight w:val="0"/>
              <w:marTop w:val="0"/>
              <w:marBottom w:val="0"/>
              <w:divBdr>
                <w:top w:val="none" w:sz="0" w:space="0" w:color="auto"/>
                <w:left w:val="none" w:sz="0" w:space="0" w:color="auto"/>
                <w:bottom w:val="none" w:sz="0" w:space="0" w:color="auto"/>
                <w:right w:val="none" w:sz="0" w:space="0" w:color="auto"/>
              </w:divBdr>
            </w:div>
            <w:div w:id="211774060">
              <w:marLeft w:val="0"/>
              <w:marRight w:val="0"/>
              <w:marTop w:val="0"/>
              <w:marBottom w:val="0"/>
              <w:divBdr>
                <w:top w:val="none" w:sz="0" w:space="0" w:color="auto"/>
                <w:left w:val="none" w:sz="0" w:space="0" w:color="auto"/>
                <w:bottom w:val="none" w:sz="0" w:space="0" w:color="auto"/>
                <w:right w:val="none" w:sz="0" w:space="0" w:color="auto"/>
              </w:divBdr>
            </w:div>
            <w:div w:id="1758208826">
              <w:marLeft w:val="0"/>
              <w:marRight w:val="0"/>
              <w:marTop w:val="0"/>
              <w:marBottom w:val="0"/>
              <w:divBdr>
                <w:top w:val="none" w:sz="0" w:space="0" w:color="auto"/>
                <w:left w:val="none" w:sz="0" w:space="0" w:color="auto"/>
                <w:bottom w:val="none" w:sz="0" w:space="0" w:color="auto"/>
                <w:right w:val="none" w:sz="0" w:space="0" w:color="auto"/>
              </w:divBdr>
            </w:div>
          </w:divsChild>
        </w:div>
        <w:div w:id="229269116">
          <w:marLeft w:val="0"/>
          <w:marRight w:val="0"/>
          <w:marTop w:val="0"/>
          <w:marBottom w:val="0"/>
          <w:divBdr>
            <w:top w:val="none" w:sz="0" w:space="0" w:color="auto"/>
            <w:left w:val="none" w:sz="0" w:space="0" w:color="auto"/>
            <w:bottom w:val="none" w:sz="0" w:space="0" w:color="auto"/>
            <w:right w:val="none" w:sz="0" w:space="0" w:color="auto"/>
          </w:divBdr>
          <w:divsChild>
            <w:div w:id="729228954">
              <w:marLeft w:val="0"/>
              <w:marRight w:val="0"/>
              <w:marTop w:val="0"/>
              <w:marBottom w:val="0"/>
              <w:divBdr>
                <w:top w:val="none" w:sz="0" w:space="0" w:color="auto"/>
                <w:left w:val="none" w:sz="0" w:space="0" w:color="auto"/>
                <w:bottom w:val="none" w:sz="0" w:space="0" w:color="auto"/>
                <w:right w:val="none" w:sz="0" w:space="0" w:color="auto"/>
              </w:divBdr>
            </w:div>
            <w:div w:id="2048138819">
              <w:marLeft w:val="0"/>
              <w:marRight w:val="0"/>
              <w:marTop w:val="0"/>
              <w:marBottom w:val="0"/>
              <w:divBdr>
                <w:top w:val="none" w:sz="0" w:space="0" w:color="auto"/>
                <w:left w:val="none" w:sz="0" w:space="0" w:color="auto"/>
                <w:bottom w:val="none" w:sz="0" w:space="0" w:color="auto"/>
                <w:right w:val="none" w:sz="0" w:space="0" w:color="auto"/>
              </w:divBdr>
            </w:div>
          </w:divsChild>
        </w:div>
        <w:div w:id="1717966947">
          <w:marLeft w:val="0"/>
          <w:marRight w:val="0"/>
          <w:marTop w:val="0"/>
          <w:marBottom w:val="0"/>
          <w:divBdr>
            <w:top w:val="none" w:sz="0" w:space="0" w:color="auto"/>
            <w:left w:val="none" w:sz="0" w:space="0" w:color="auto"/>
            <w:bottom w:val="none" w:sz="0" w:space="0" w:color="auto"/>
            <w:right w:val="none" w:sz="0" w:space="0" w:color="auto"/>
          </w:divBdr>
          <w:divsChild>
            <w:div w:id="1658921488">
              <w:marLeft w:val="0"/>
              <w:marRight w:val="0"/>
              <w:marTop w:val="0"/>
              <w:marBottom w:val="0"/>
              <w:divBdr>
                <w:top w:val="none" w:sz="0" w:space="0" w:color="auto"/>
                <w:left w:val="none" w:sz="0" w:space="0" w:color="auto"/>
                <w:bottom w:val="none" w:sz="0" w:space="0" w:color="auto"/>
                <w:right w:val="none" w:sz="0" w:space="0" w:color="auto"/>
              </w:divBdr>
            </w:div>
            <w:div w:id="1208681549">
              <w:marLeft w:val="0"/>
              <w:marRight w:val="0"/>
              <w:marTop w:val="0"/>
              <w:marBottom w:val="0"/>
              <w:divBdr>
                <w:top w:val="none" w:sz="0" w:space="0" w:color="auto"/>
                <w:left w:val="none" w:sz="0" w:space="0" w:color="auto"/>
                <w:bottom w:val="none" w:sz="0" w:space="0" w:color="auto"/>
                <w:right w:val="none" w:sz="0" w:space="0" w:color="auto"/>
              </w:divBdr>
            </w:div>
            <w:div w:id="247428133">
              <w:marLeft w:val="0"/>
              <w:marRight w:val="0"/>
              <w:marTop w:val="0"/>
              <w:marBottom w:val="0"/>
              <w:divBdr>
                <w:top w:val="none" w:sz="0" w:space="0" w:color="auto"/>
                <w:left w:val="none" w:sz="0" w:space="0" w:color="auto"/>
                <w:bottom w:val="none" w:sz="0" w:space="0" w:color="auto"/>
                <w:right w:val="none" w:sz="0" w:space="0" w:color="auto"/>
              </w:divBdr>
            </w:div>
            <w:div w:id="1474953966">
              <w:marLeft w:val="0"/>
              <w:marRight w:val="0"/>
              <w:marTop w:val="0"/>
              <w:marBottom w:val="0"/>
              <w:divBdr>
                <w:top w:val="none" w:sz="0" w:space="0" w:color="auto"/>
                <w:left w:val="none" w:sz="0" w:space="0" w:color="auto"/>
                <w:bottom w:val="none" w:sz="0" w:space="0" w:color="auto"/>
                <w:right w:val="none" w:sz="0" w:space="0" w:color="auto"/>
              </w:divBdr>
            </w:div>
            <w:div w:id="1752920356">
              <w:marLeft w:val="0"/>
              <w:marRight w:val="0"/>
              <w:marTop w:val="0"/>
              <w:marBottom w:val="0"/>
              <w:divBdr>
                <w:top w:val="none" w:sz="0" w:space="0" w:color="auto"/>
                <w:left w:val="none" w:sz="0" w:space="0" w:color="auto"/>
                <w:bottom w:val="none" w:sz="0" w:space="0" w:color="auto"/>
                <w:right w:val="none" w:sz="0" w:space="0" w:color="auto"/>
              </w:divBdr>
            </w:div>
            <w:div w:id="730732530">
              <w:marLeft w:val="0"/>
              <w:marRight w:val="0"/>
              <w:marTop w:val="0"/>
              <w:marBottom w:val="0"/>
              <w:divBdr>
                <w:top w:val="none" w:sz="0" w:space="0" w:color="auto"/>
                <w:left w:val="none" w:sz="0" w:space="0" w:color="auto"/>
                <w:bottom w:val="none" w:sz="0" w:space="0" w:color="auto"/>
                <w:right w:val="none" w:sz="0" w:space="0" w:color="auto"/>
              </w:divBdr>
            </w:div>
            <w:div w:id="542596076">
              <w:marLeft w:val="0"/>
              <w:marRight w:val="0"/>
              <w:marTop w:val="0"/>
              <w:marBottom w:val="0"/>
              <w:divBdr>
                <w:top w:val="none" w:sz="0" w:space="0" w:color="auto"/>
                <w:left w:val="none" w:sz="0" w:space="0" w:color="auto"/>
                <w:bottom w:val="none" w:sz="0" w:space="0" w:color="auto"/>
                <w:right w:val="none" w:sz="0" w:space="0" w:color="auto"/>
              </w:divBdr>
            </w:div>
            <w:div w:id="2098094810">
              <w:marLeft w:val="0"/>
              <w:marRight w:val="0"/>
              <w:marTop w:val="0"/>
              <w:marBottom w:val="0"/>
              <w:divBdr>
                <w:top w:val="none" w:sz="0" w:space="0" w:color="auto"/>
                <w:left w:val="none" w:sz="0" w:space="0" w:color="auto"/>
                <w:bottom w:val="none" w:sz="0" w:space="0" w:color="auto"/>
                <w:right w:val="none" w:sz="0" w:space="0" w:color="auto"/>
              </w:divBdr>
            </w:div>
          </w:divsChild>
        </w:div>
        <w:div w:id="1693844270">
          <w:marLeft w:val="0"/>
          <w:marRight w:val="0"/>
          <w:marTop w:val="0"/>
          <w:marBottom w:val="0"/>
          <w:divBdr>
            <w:top w:val="none" w:sz="0" w:space="0" w:color="auto"/>
            <w:left w:val="none" w:sz="0" w:space="0" w:color="auto"/>
            <w:bottom w:val="none" w:sz="0" w:space="0" w:color="auto"/>
            <w:right w:val="none" w:sz="0" w:space="0" w:color="auto"/>
          </w:divBdr>
          <w:divsChild>
            <w:div w:id="332876518">
              <w:marLeft w:val="0"/>
              <w:marRight w:val="0"/>
              <w:marTop w:val="0"/>
              <w:marBottom w:val="0"/>
              <w:divBdr>
                <w:top w:val="none" w:sz="0" w:space="0" w:color="auto"/>
                <w:left w:val="none" w:sz="0" w:space="0" w:color="auto"/>
                <w:bottom w:val="none" w:sz="0" w:space="0" w:color="auto"/>
                <w:right w:val="none" w:sz="0" w:space="0" w:color="auto"/>
              </w:divBdr>
            </w:div>
            <w:div w:id="2104380356">
              <w:marLeft w:val="0"/>
              <w:marRight w:val="0"/>
              <w:marTop w:val="0"/>
              <w:marBottom w:val="0"/>
              <w:divBdr>
                <w:top w:val="none" w:sz="0" w:space="0" w:color="auto"/>
                <w:left w:val="none" w:sz="0" w:space="0" w:color="auto"/>
                <w:bottom w:val="none" w:sz="0" w:space="0" w:color="auto"/>
                <w:right w:val="none" w:sz="0" w:space="0" w:color="auto"/>
              </w:divBdr>
            </w:div>
            <w:div w:id="755368691">
              <w:marLeft w:val="0"/>
              <w:marRight w:val="0"/>
              <w:marTop w:val="0"/>
              <w:marBottom w:val="0"/>
              <w:divBdr>
                <w:top w:val="none" w:sz="0" w:space="0" w:color="auto"/>
                <w:left w:val="none" w:sz="0" w:space="0" w:color="auto"/>
                <w:bottom w:val="none" w:sz="0" w:space="0" w:color="auto"/>
                <w:right w:val="none" w:sz="0" w:space="0" w:color="auto"/>
              </w:divBdr>
            </w:div>
            <w:div w:id="980229340">
              <w:marLeft w:val="0"/>
              <w:marRight w:val="0"/>
              <w:marTop w:val="0"/>
              <w:marBottom w:val="0"/>
              <w:divBdr>
                <w:top w:val="none" w:sz="0" w:space="0" w:color="auto"/>
                <w:left w:val="none" w:sz="0" w:space="0" w:color="auto"/>
                <w:bottom w:val="none" w:sz="0" w:space="0" w:color="auto"/>
                <w:right w:val="none" w:sz="0" w:space="0" w:color="auto"/>
              </w:divBdr>
            </w:div>
            <w:div w:id="611014730">
              <w:marLeft w:val="0"/>
              <w:marRight w:val="0"/>
              <w:marTop w:val="0"/>
              <w:marBottom w:val="0"/>
              <w:divBdr>
                <w:top w:val="none" w:sz="0" w:space="0" w:color="auto"/>
                <w:left w:val="none" w:sz="0" w:space="0" w:color="auto"/>
                <w:bottom w:val="none" w:sz="0" w:space="0" w:color="auto"/>
                <w:right w:val="none" w:sz="0" w:space="0" w:color="auto"/>
              </w:divBdr>
            </w:div>
            <w:div w:id="1088160337">
              <w:marLeft w:val="0"/>
              <w:marRight w:val="0"/>
              <w:marTop w:val="0"/>
              <w:marBottom w:val="0"/>
              <w:divBdr>
                <w:top w:val="none" w:sz="0" w:space="0" w:color="auto"/>
                <w:left w:val="none" w:sz="0" w:space="0" w:color="auto"/>
                <w:bottom w:val="none" w:sz="0" w:space="0" w:color="auto"/>
                <w:right w:val="none" w:sz="0" w:space="0" w:color="auto"/>
              </w:divBdr>
            </w:div>
          </w:divsChild>
        </w:div>
        <w:div w:id="1920476969">
          <w:marLeft w:val="0"/>
          <w:marRight w:val="0"/>
          <w:marTop w:val="0"/>
          <w:marBottom w:val="0"/>
          <w:divBdr>
            <w:top w:val="none" w:sz="0" w:space="0" w:color="auto"/>
            <w:left w:val="none" w:sz="0" w:space="0" w:color="auto"/>
            <w:bottom w:val="none" w:sz="0" w:space="0" w:color="auto"/>
            <w:right w:val="none" w:sz="0" w:space="0" w:color="auto"/>
          </w:divBdr>
          <w:divsChild>
            <w:div w:id="283199674">
              <w:marLeft w:val="0"/>
              <w:marRight w:val="0"/>
              <w:marTop w:val="0"/>
              <w:marBottom w:val="0"/>
              <w:divBdr>
                <w:top w:val="none" w:sz="0" w:space="0" w:color="auto"/>
                <w:left w:val="none" w:sz="0" w:space="0" w:color="auto"/>
                <w:bottom w:val="none" w:sz="0" w:space="0" w:color="auto"/>
                <w:right w:val="none" w:sz="0" w:space="0" w:color="auto"/>
              </w:divBdr>
            </w:div>
            <w:div w:id="744884041">
              <w:marLeft w:val="0"/>
              <w:marRight w:val="0"/>
              <w:marTop w:val="0"/>
              <w:marBottom w:val="0"/>
              <w:divBdr>
                <w:top w:val="none" w:sz="0" w:space="0" w:color="auto"/>
                <w:left w:val="none" w:sz="0" w:space="0" w:color="auto"/>
                <w:bottom w:val="none" w:sz="0" w:space="0" w:color="auto"/>
                <w:right w:val="none" w:sz="0" w:space="0" w:color="auto"/>
              </w:divBdr>
            </w:div>
          </w:divsChild>
        </w:div>
        <w:div w:id="79985655">
          <w:marLeft w:val="0"/>
          <w:marRight w:val="0"/>
          <w:marTop w:val="0"/>
          <w:marBottom w:val="0"/>
          <w:divBdr>
            <w:top w:val="none" w:sz="0" w:space="0" w:color="auto"/>
            <w:left w:val="none" w:sz="0" w:space="0" w:color="auto"/>
            <w:bottom w:val="none" w:sz="0" w:space="0" w:color="auto"/>
            <w:right w:val="none" w:sz="0" w:space="0" w:color="auto"/>
          </w:divBdr>
          <w:divsChild>
            <w:div w:id="1571382129">
              <w:marLeft w:val="0"/>
              <w:marRight w:val="0"/>
              <w:marTop w:val="0"/>
              <w:marBottom w:val="0"/>
              <w:divBdr>
                <w:top w:val="none" w:sz="0" w:space="0" w:color="auto"/>
                <w:left w:val="none" w:sz="0" w:space="0" w:color="auto"/>
                <w:bottom w:val="none" w:sz="0" w:space="0" w:color="auto"/>
                <w:right w:val="none" w:sz="0" w:space="0" w:color="auto"/>
              </w:divBdr>
            </w:div>
            <w:div w:id="336075670">
              <w:marLeft w:val="0"/>
              <w:marRight w:val="0"/>
              <w:marTop w:val="0"/>
              <w:marBottom w:val="0"/>
              <w:divBdr>
                <w:top w:val="none" w:sz="0" w:space="0" w:color="auto"/>
                <w:left w:val="none" w:sz="0" w:space="0" w:color="auto"/>
                <w:bottom w:val="none" w:sz="0" w:space="0" w:color="auto"/>
                <w:right w:val="none" w:sz="0" w:space="0" w:color="auto"/>
              </w:divBdr>
            </w:div>
            <w:div w:id="1369139495">
              <w:marLeft w:val="0"/>
              <w:marRight w:val="0"/>
              <w:marTop w:val="0"/>
              <w:marBottom w:val="0"/>
              <w:divBdr>
                <w:top w:val="none" w:sz="0" w:space="0" w:color="auto"/>
                <w:left w:val="none" w:sz="0" w:space="0" w:color="auto"/>
                <w:bottom w:val="none" w:sz="0" w:space="0" w:color="auto"/>
                <w:right w:val="none" w:sz="0" w:space="0" w:color="auto"/>
              </w:divBdr>
            </w:div>
            <w:div w:id="884298357">
              <w:marLeft w:val="0"/>
              <w:marRight w:val="0"/>
              <w:marTop w:val="0"/>
              <w:marBottom w:val="0"/>
              <w:divBdr>
                <w:top w:val="none" w:sz="0" w:space="0" w:color="auto"/>
                <w:left w:val="none" w:sz="0" w:space="0" w:color="auto"/>
                <w:bottom w:val="none" w:sz="0" w:space="0" w:color="auto"/>
                <w:right w:val="none" w:sz="0" w:space="0" w:color="auto"/>
              </w:divBdr>
            </w:div>
          </w:divsChild>
        </w:div>
        <w:div w:id="148374046">
          <w:marLeft w:val="0"/>
          <w:marRight w:val="0"/>
          <w:marTop w:val="0"/>
          <w:marBottom w:val="0"/>
          <w:divBdr>
            <w:top w:val="none" w:sz="0" w:space="0" w:color="auto"/>
            <w:left w:val="none" w:sz="0" w:space="0" w:color="auto"/>
            <w:bottom w:val="none" w:sz="0" w:space="0" w:color="auto"/>
            <w:right w:val="none" w:sz="0" w:space="0" w:color="auto"/>
          </w:divBdr>
          <w:divsChild>
            <w:div w:id="1872376037">
              <w:marLeft w:val="0"/>
              <w:marRight w:val="0"/>
              <w:marTop w:val="0"/>
              <w:marBottom w:val="0"/>
              <w:divBdr>
                <w:top w:val="none" w:sz="0" w:space="0" w:color="auto"/>
                <w:left w:val="none" w:sz="0" w:space="0" w:color="auto"/>
                <w:bottom w:val="none" w:sz="0" w:space="0" w:color="auto"/>
                <w:right w:val="none" w:sz="0" w:space="0" w:color="auto"/>
              </w:divBdr>
            </w:div>
            <w:div w:id="1763531548">
              <w:marLeft w:val="0"/>
              <w:marRight w:val="0"/>
              <w:marTop w:val="0"/>
              <w:marBottom w:val="0"/>
              <w:divBdr>
                <w:top w:val="none" w:sz="0" w:space="0" w:color="auto"/>
                <w:left w:val="none" w:sz="0" w:space="0" w:color="auto"/>
                <w:bottom w:val="none" w:sz="0" w:space="0" w:color="auto"/>
                <w:right w:val="none" w:sz="0" w:space="0" w:color="auto"/>
              </w:divBdr>
            </w:div>
            <w:div w:id="1524900347">
              <w:marLeft w:val="0"/>
              <w:marRight w:val="0"/>
              <w:marTop w:val="0"/>
              <w:marBottom w:val="0"/>
              <w:divBdr>
                <w:top w:val="none" w:sz="0" w:space="0" w:color="auto"/>
                <w:left w:val="none" w:sz="0" w:space="0" w:color="auto"/>
                <w:bottom w:val="none" w:sz="0" w:space="0" w:color="auto"/>
                <w:right w:val="none" w:sz="0" w:space="0" w:color="auto"/>
              </w:divBdr>
            </w:div>
            <w:div w:id="592664064">
              <w:marLeft w:val="0"/>
              <w:marRight w:val="0"/>
              <w:marTop w:val="0"/>
              <w:marBottom w:val="0"/>
              <w:divBdr>
                <w:top w:val="none" w:sz="0" w:space="0" w:color="auto"/>
                <w:left w:val="none" w:sz="0" w:space="0" w:color="auto"/>
                <w:bottom w:val="none" w:sz="0" w:space="0" w:color="auto"/>
                <w:right w:val="none" w:sz="0" w:space="0" w:color="auto"/>
              </w:divBdr>
            </w:div>
            <w:div w:id="1758284026">
              <w:marLeft w:val="0"/>
              <w:marRight w:val="0"/>
              <w:marTop w:val="0"/>
              <w:marBottom w:val="0"/>
              <w:divBdr>
                <w:top w:val="none" w:sz="0" w:space="0" w:color="auto"/>
                <w:left w:val="none" w:sz="0" w:space="0" w:color="auto"/>
                <w:bottom w:val="none" w:sz="0" w:space="0" w:color="auto"/>
                <w:right w:val="none" w:sz="0" w:space="0" w:color="auto"/>
              </w:divBdr>
            </w:div>
            <w:div w:id="1038316465">
              <w:marLeft w:val="0"/>
              <w:marRight w:val="0"/>
              <w:marTop w:val="0"/>
              <w:marBottom w:val="0"/>
              <w:divBdr>
                <w:top w:val="none" w:sz="0" w:space="0" w:color="auto"/>
                <w:left w:val="none" w:sz="0" w:space="0" w:color="auto"/>
                <w:bottom w:val="none" w:sz="0" w:space="0" w:color="auto"/>
                <w:right w:val="none" w:sz="0" w:space="0" w:color="auto"/>
              </w:divBdr>
            </w:div>
          </w:divsChild>
        </w:div>
        <w:div w:id="1650862570">
          <w:marLeft w:val="0"/>
          <w:marRight w:val="0"/>
          <w:marTop w:val="0"/>
          <w:marBottom w:val="0"/>
          <w:divBdr>
            <w:top w:val="none" w:sz="0" w:space="0" w:color="auto"/>
            <w:left w:val="none" w:sz="0" w:space="0" w:color="auto"/>
            <w:bottom w:val="none" w:sz="0" w:space="0" w:color="auto"/>
            <w:right w:val="none" w:sz="0" w:space="0" w:color="auto"/>
          </w:divBdr>
          <w:divsChild>
            <w:div w:id="1130124670">
              <w:marLeft w:val="0"/>
              <w:marRight w:val="0"/>
              <w:marTop w:val="0"/>
              <w:marBottom w:val="0"/>
              <w:divBdr>
                <w:top w:val="none" w:sz="0" w:space="0" w:color="auto"/>
                <w:left w:val="none" w:sz="0" w:space="0" w:color="auto"/>
                <w:bottom w:val="none" w:sz="0" w:space="0" w:color="auto"/>
                <w:right w:val="none" w:sz="0" w:space="0" w:color="auto"/>
              </w:divBdr>
            </w:div>
          </w:divsChild>
        </w:div>
        <w:div w:id="1263681147">
          <w:marLeft w:val="0"/>
          <w:marRight w:val="0"/>
          <w:marTop w:val="0"/>
          <w:marBottom w:val="0"/>
          <w:divBdr>
            <w:top w:val="none" w:sz="0" w:space="0" w:color="auto"/>
            <w:left w:val="none" w:sz="0" w:space="0" w:color="auto"/>
            <w:bottom w:val="none" w:sz="0" w:space="0" w:color="auto"/>
            <w:right w:val="none" w:sz="0" w:space="0" w:color="auto"/>
          </w:divBdr>
          <w:divsChild>
            <w:div w:id="447968229">
              <w:marLeft w:val="0"/>
              <w:marRight w:val="0"/>
              <w:marTop w:val="0"/>
              <w:marBottom w:val="0"/>
              <w:divBdr>
                <w:top w:val="none" w:sz="0" w:space="0" w:color="auto"/>
                <w:left w:val="none" w:sz="0" w:space="0" w:color="auto"/>
                <w:bottom w:val="none" w:sz="0" w:space="0" w:color="auto"/>
                <w:right w:val="none" w:sz="0" w:space="0" w:color="auto"/>
              </w:divBdr>
            </w:div>
            <w:div w:id="1158808441">
              <w:marLeft w:val="0"/>
              <w:marRight w:val="0"/>
              <w:marTop w:val="0"/>
              <w:marBottom w:val="0"/>
              <w:divBdr>
                <w:top w:val="none" w:sz="0" w:space="0" w:color="auto"/>
                <w:left w:val="none" w:sz="0" w:space="0" w:color="auto"/>
                <w:bottom w:val="none" w:sz="0" w:space="0" w:color="auto"/>
                <w:right w:val="none" w:sz="0" w:space="0" w:color="auto"/>
              </w:divBdr>
            </w:div>
            <w:div w:id="1255702295">
              <w:marLeft w:val="0"/>
              <w:marRight w:val="0"/>
              <w:marTop w:val="0"/>
              <w:marBottom w:val="0"/>
              <w:divBdr>
                <w:top w:val="none" w:sz="0" w:space="0" w:color="auto"/>
                <w:left w:val="none" w:sz="0" w:space="0" w:color="auto"/>
                <w:bottom w:val="none" w:sz="0" w:space="0" w:color="auto"/>
                <w:right w:val="none" w:sz="0" w:space="0" w:color="auto"/>
              </w:divBdr>
            </w:div>
            <w:div w:id="1180510032">
              <w:marLeft w:val="0"/>
              <w:marRight w:val="0"/>
              <w:marTop w:val="0"/>
              <w:marBottom w:val="0"/>
              <w:divBdr>
                <w:top w:val="none" w:sz="0" w:space="0" w:color="auto"/>
                <w:left w:val="none" w:sz="0" w:space="0" w:color="auto"/>
                <w:bottom w:val="none" w:sz="0" w:space="0" w:color="auto"/>
                <w:right w:val="none" w:sz="0" w:space="0" w:color="auto"/>
              </w:divBdr>
            </w:div>
            <w:div w:id="1015112438">
              <w:marLeft w:val="0"/>
              <w:marRight w:val="0"/>
              <w:marTop w:val="0"/>
              <w:marBottom w:val="0"/>
              <w:divBdr>
                <w:top w:val="none" w:sz="0" w:space="0" w:color="auto"/>
                <w:left w:val="none" w:sz="0" w:space="0" w:color="auto"/>
                <w:bottom w:val="none" w:sz="0" w:space="0" w:color="auto"/>
                <w:right w:val="none" w:sz="0" w:space="0" w:color="auto"/>
              </w:divBdr>
            </w:div>
            <w:div w:id="222255589">
              <w:marLeft w:val="0"/>
              <w:marRight w:val="0"/>
              <w:marTop w:val="0"/>
              <w:marBottom w:val="0"/>
              <w:divBdr>
                <w:top w:val="none" w:sz="0" w:space="0" w:color="auto"/>
                <w:left w:val="none" w:sz="0" w:space="0" w:color="auto"/>
                <w:bottom w:val="none" w:sz="0" w:space="0" w:color="auto"/>
                <w:right w:val="none" w:sz="0" w:space="0" w:color="auto"/>
              </w:divBdr>
            </w:div>
          </w:divsChild>
        </w:div>
        <w:div w:id="1751462740">
          <w:marLeft w:val="0"/>
          <w:marRight w:val="0"/>
          <w:marTop w:val="0"/>
          <w:marBottom w:val="0"/>
          <w:divBdr>
            <w:top w:val="none" w:sz="0" w:space="0" w:color="auto"/>
            <w:left w:val="none" w:sz="0" w:space="0" w:color="auto"/>
            <w:bottom w:val="none" w:sz="0" w:space="0" w:color="auto"/>
            <w:right w:val="none" w:sz="0" w:space="0" w:color="auto"/>
          </w:divBdr>
          <w:divsChild>
            <w:div w:id="567304402">
              <w:marLeft w:val="0"/>
              <w:marRight w:val="0"/>
              <w:marTop w:val="0"/>
              <w:marBottom w:val="0"/>
              <w:divBdr>
                <w:top w:val="none" w:sz="0" w:space="0" w:color="auto"/>
                <w:left w:val="none" w:sz="0" w:space="0" w:color="auto"/>
                <w:bottom w:val="none" w:sz="0" w:space="0" w:color="auto"/>
                <w:right w:val="none" w:sz="0" w:space="0" w:color="auto"/>
              </w:divBdr>
            </w:div>
            <w:div w:id="2107118479">
              <w:marLeft w:val="0"/>
              <w:marRight w:val="0"/>
              <w:marTop w:val="0"/>
              <w:marBottom w:val="0"/>
              <w:divBdr>
                <w:top w:val="none" w:sz="0" w:space="0" w:color="auto"/>
                <w:left w:val="none" w:sz="0" w:space="0" w:color="auto"/>
                <w:bottom w:val="none" w:sz="0" w:space="0" w:color="auto"/>
                <w:right w:val="none" w:sz="0" w:space="0" w:color="auto"/>
              </w:divBdr>
            </w:div>
            <w:div w:id="1394934500">
              <w:marLeft w:val="0"/>
              <w:marRight w:val="0"/>
              <w:marTop w:val="0"/>
              <w:marBottom w:val="0"/>
              <w:divBdr>
                <w:top w:val="none" w:sz="0" w:space="0" w:color="auto"/>
                <w:left w:val="none" w:sz="0" w:space="0" w:color="auto"/>
                <w:bottom w:val="none" w:sz="0" w:space="0" w:color="auto"/>
                <w:right w:val="none" w:sz="0" w:space="0" w:color="auto"/>
              </w:divBdr>
            </w:div>
          </w:divsChild>
        </w:div>
        <w:div w:id="1617518958">
          <w:marLeft w:val="0"/>
          <w:marRight w:val="0"/>
          <w:marTop w:val="0"/>
          <w:marBottom w:val="0"/>
          <w:divBdr>
            <w:top w:val="none" w:sz="0" w:space="0" w:color="auto"/>
            <w:left w:val="none" w:sz="0" w:space="0" w:color="auto"/>
            <w:bottom w:val="none" w:sz="0" w:space="0" w:color="auto"/>
            <w:right w:val="none" w:sz="0" w:space="0" w:color="auto"/>
          </w:divBdr>
          <w:divsChild>
            <w:div w:id="1107188985">
              <w:marLeft w:val="0"/>
              <w:marRight w:val="0"/>
              <w:marTop w:val="0"/>
              <w:marBottom w:val="0"/>
              <w:divBdr>
                <w:top w:val="none" w:sz="0" w:space="0" w:color="auto"/>
                <w:left w:val="none" w:sz="0" w:space="0" w:color="auto"/>
                <w:bottom w:val="none" w:sz="0" w:space="0" w:color="auto"/>
                <w:right w:val="none" w:sz="0" w:space="0" w:color="auto"/>
              </w:divBdr>
            </w:div>
          </w:divsChild>
        </w:div>
        <w:div w:id="315375436">
          <w:marLeft w:val="0"/>
          <w:marRight w:val="0"/>
          <w:marTop w:val="0"/>
          <w:marBottom w:val="0"/>
          <w:divBdr>
            <w:top w:val="none" w:sz="0" w:space="0" w:color="auto"/>
            <w:left w:val="none" w:sz="0" w:space="0" w:color="auto"/>
            <w:bottom w:val="none" w:sz="0" w:space="0" w:color="auto"/>
            <w:right w:val="none" w:sz="0" w:space="0" w:color="auto"/>
          </w:divBdr>
          <w:divsChild>
            <w:div w:id="1598900813">
              <w:marLeft w:val="0"/>
              <w:marRight w:val="0"/>
              <w:marTop w:val="0"/>
              <w:marBottom w:val="0"/>
              <w:divBdr>
                <w:top w:val="none" w:sz="0" w:space="0" w:color="auto"/>
                <w:left w:val="none" w:sz="0" w:space="0" w:color="auto"/>
                <w:bottom w:val="none" w:sz="0" w:space="0" w:color="auto"/>
                <w:right w:val="none" w:sz="0" w:space="0" w:color="auto"/>
              </w:divBdr>
            </w:div>
            <w:div w:id="1513863">
              <w:marLeft w:val="0"/>
              <w:marRight w:val="0"/>
              <w:marTop w:val="0"/>
              <w:marBottom w:val="0"/>
              <w:divBdr>
                <w:top w:val="none" w:sz="0" w:space="0" w:color="auto"/>
                <w:left w:val="none" w:sz="0" w:space="0" w:color="auto"/>
                <w:bottom w:val="none" w:sz="0" w:space="0" w:color="auto"/>
                <w:right w:val="none" w:sz="0" w:space="0" w:color="auto"/>
              </w:divBdr>
            </w:div>
            <w:div w:id="1368288344">
              <w:marLeft w:val="0"/>
              <w:marRight w:val="0"/>
              <w:marTop w:val="0"/>
              <w:marBottom w:val="0"/>
              <w:divBdr>
                <w:top w:val="none" w:sz="0" w:space="0" w:color="auto"/>
                <w:left w:val="none" w:sz="0" w:space="0" w:color="auto"/>
                <w:bottom w:val="none" w:sz="0" w:space="0" w:color="auto"/>
                <w:right w:val="none" w:sz="0" w:space="0" w:color="auto"/>
              </w:divBdr>
            </w:div>
          </w:divsChild>
        </w:div>
        <w:div w:id="561674588">
          <w:marLeft w:val="0"/>
          <w:marRight w:val="0"/>
          <w:marTop w:val="0"/>
          <w:marBottom w:val="0"/>
          <w:divBdr>
            <w:top w:val="none" w:sz="0" w:space="0" w:color="auto"/>
            <w:left w:val="none" w:sz="0" w:space="0" w:color="auto"/>
            <w:bottom w:val="none" w:sz="0" w:space="0" w:color="auto"/>
            <w:right w:val="none" w:sz="0" w:space="0" w:color="auto"/>
          </w:divBdr>
          <w:divsChild>
            <w:div w:id="1555509353">
              <w:marLeft w:val="0"/>
              <w:marRight w:val="0"/>
              <w:marTop w:val="0"/>
              <w:marBottom w:val="0"/>
              <w:divBdr>
                <w:top w:val="none" w:sz="0" w:space="0" w:color="auto"/>
                <w:left w:val="none" w:sz="0" w:space="0" w:color="auto"/>
                <w:bottom w:val="none" w:sz="0" w:space="0" w:color="auto"/>
                <w:right w:val="none" w:sz="0" w:space="0" w:color="auto"/>
              </w:divBdr>
            </w:div>
            <w:div w:id="942735511">
              <w:marLeft w:val="0"/>
              <w:marRight w:val="0"/>
              <w:marTop w:val="0"/>
              <w:marBottom w:val="0"/>
              <w:divBdr>
                <w:top w:val="none" w:sz="0" w:space="0" w:color="auto"/>
                <w:left w:val="none" w:sz="0" w:space="0" w:color="auto"/>
                <w:bottom w:val="none" w:sz="0" w:space="0" w:color="auto"/>
                <w:right w:val="none" w:sz="0" w:space="0" w:color="auto"/>
              </w:divBdr>
            </w:div>
            <w:div w:id="437532460">
              <w:marLeft w:val="0"/>
              <w:marRight w:val="0"/>
              <w:marTop w:val="0"/>
              <w:marBottom w:val="0"/>
              <w:divBdr>
                <w:top w:val="none" w:sz="0" w:space="0" w:color="auto"/>
                <w:left w:val="none" w:sz="0" w:space="0" w:color="auto"/>
                <w:bottom w:val="none" w:sz="0" w:space="0" w:color="auto"/>
                <w:right w:val="none" w:sz="0" w:space="0" w:color="auto"/>
              </w:divBdr>
            </w:div>
            <w:div w:id="726731017">
              <w:marLeft w:val="0"/>
              <w:marRight w:val="0"/>
              <w:marTop w:val="0"/>
              <w:marBottom w:val="0"/>
              <w:divBdr>
                <w:top w:val="none" w:sz="0" w:space="0" w:color="auto"/>
                <w:left w:val="none" w:sz="0" w:space="0" w:color="auto"/>
                <w:bottom w:val="none" w:sz="0" w:space="0" w:color="auto"/>
                <w:right w:val="none" w:sz="0" w:space="0" w:color="auto"/>
              </w:divBdr>
            </w:div>
            <w:div w:id="403845654">
              <w:marLeft w:val="0"/>
              <w:marRight w:val="0"/>
              <w:marTop w:val="0"/>
              <w:marBottom w:val="0"/>
              <w:divBdr>
                <w:top w:val="none" w:sz="0" w:space="0" w:color="auto"/>
                <w:left w:val="none" w:sz="0" w:space="0" w:color="auto"/>
                <w:bottom w:val="none" w:sz="0" w:space="0" w:color="auto"/>
                <w:right w:val="none" w:sz="0" w:space="0" w:color="auto"/>
              </w:divBdr>
            </w:div>
            <w:div w:id="307177125">
              <w:marLeft w:val="0"/>
              <w:marRight w:val="0"/>
              <w:marTop w:val="0"/>
              <w:marBottom w:val="0"/>
              <w:divBdr>
                <w:top w:val="none" w:sz="0" w:space="0" w:color="auto"/>
                <w:left w:val="none" w:sz="0" w:space="0" w:color="auto"/>
                <w:bottom w:val="none" w:sz="0" w:space="0" w:color="auto"/>
                <w:right w:val="none" w:sz="0" w:space="0" w:color="auto"/>
              </w:divBdr>
            </w:div>
          </w:divsChild>
        </w:div>
        <w:div w:id="2126538105">
          <w:marLeft w:val="0"/>
          <w:marRight w:val="0"/>
          <w:marTop w:val="0"/>
          <w:marBottom w:val="0"/>
          <w:divBdr>
            <w:top w:val="none" w:sz="0" w:space="0" w:color="auto"/>
            <w:left w:val="none" w:sz="0" w:space="0" w:color="auto"/>
            <w:bottom w:val="none" w:sz="0" w:space="0" w:color="auto"/>
            <w:right w:val="none" w:sz="0" w:space="0" w:color="auto"/>
          </w:divBdr>
          <w:divsChild>
            <w:div w:id="1774400728">
              <w:marLeft w:val="0"/>
              <w:marRight w:val="0"/>
              <w:marTop w:val="0"/>
              <w:marBottom w:val="0"/>
              <w:divBdr>
                <w:top w:val="none" w:sz="0" w:space="0" w:color="auto"/>
                <w:left w:val="none" w:sz="0" w:space="0" w:color="auto"/>
                <w:bottom w:val="none" w:sz="0" w:space="0" w:color="auto"/>
                <w:right w:val="none" w:sz="0" w:space="0" w:color="auto"/>
              </w:divBdr>
            </w:div>
            <w:div w:id="1257059795">
              <w:marLeft w:val="0"/>
              <w:marRight w:val="0"/>
              <w:marTop w:val="0"/>
              <w:marBottom w:val="0"/>
              <w:divBdr>
                <w:top w:val="none" w:sz="0" w:space="0" w:color="auto"/>
                <w:left w:val="none" w:sz="0" w:space="0" w:color="auto"/>
                <w:bottom w:val="none" w:sz="0" w:space="0" w:color="auto"/>
                <w:right w:val="none" w:sz="0" w:space="0" w:color="auto"/>
              </w:divBdr>
            </w:div>
          </w:divsChild>
        </w:div>
        <w:div w:id="1548298973">
          <w:marLeft w:val="0"/>
          <w:marRight w:val="0"/>
          <w:marTop w:val="0"/>
          <w:marBottom w:val="0"/>
          <w:divBdr>
            <w:top w:val="none" w:sz="0" w:space="0" w:color="auto"/>
            <w:left w:val="none" w:sz="0" w:space="0" w:color="auto"/>
            <w:bottom w:val="none" w:sz="0" w:space="0" w:color="auto"/>
            <w:right w:val="none" w:sz="0" w:space="0" w:color="auto"/>
          </w:divBdr>
          <w:divsChild>
            <w:div w:id="43724473">
              <w:marLeft w:val="0"/>
              <w:marRight w:val="0"/>
              <w:marTop w:val="0"/>
              <w:marBottom w:val="0"/>
              <w:divBdr>
                <w:top w:val="none" w:sz="0" w:space="0" w:color="auto"/>
                <w:left w:val="none" w:sz="0" w:space="0" w:color="auto"/>
                <w:bottom w:val="none" w:sz="0" w:space="0" w:color="auto"/>
                <w:right w:val="none" w:sz="0" w:space="0" w:color="auto"/>
              </w:divBdr>
            </w:div>
            <w:div w:id="2016108432">
              <w:marLeft w:val="0"/>
              <w:marRight w:val="0"/>
              <w:marTop w:val="0"/>
              <w:marBottom w:val="0"/>
              <w:divBdr>
                <w:top w:val="none" w:sz="0" w:space="0" w:color="auto"/>
                <w:left w:val="none" w:sz="0" w:space="0" w:color="auto"/>
                <w:bottom w:val="none" w:sz="0" w:space="0" w:color="auto"/>
                <w:right w:val="none" w:sz="0" w:space="0" w:color="auto"/>
              </w:divBdr>
            </w:div>
            <w:div w:id="1094284832">
              <w:marLeft w:val="0"/>
              <w:marRight w:val="0"/>
              <w:marTop w:val="0"/>
              <w:marBottom w:val="0"/>
              <w:divBdr>
                <w:top w:val="none" w:sz="0" w:space="0" w:color="auto"/>
                <w:left w:val="none" w:sz="0" w:space="0" w:color="auto"/>
                <w:bottom w:val="none" w:sz="0" w:space="0" w:color="auto"/>
                <w:right w:val="none" w:sz="0" w:space="0" w:color="auto"/>
              </w:divBdr>
            </w:div>
          </w:divsChild>
        </w:div>
        <w:div w:id="2136212466">
          <w:marLeft w:val="0"/>
          <w:marRight w:val="0"/>
          <w:marTop w:val="0"/>
          <w:marBottom w:val="0"/>
          <w:divBdr>
            <w:top w:val="none" w:sz="0" w:space="0" w:color="auto"/>
            <w:left w:val="none" w:sz="0" w:space="0" w:color="auto"/>
            <w:bottom w:val="none" w:sz="0" w:space="0" w:color="auto"/>
            <w:right w:val="none" w:sz="0" w:space="0" w:color="auto"/>
          </w:divBdr>
          <w:divsChild>
            <w:div w:id="11689435">
              <w:marLeft w:val="0"/>
              <w:marRight w:val="0"/>
              <w:marTop w:val="0"/>
              <w:marBottom w:val="0"/>
              <w:divBdr>
                <w:top w:val="none" w:sz="0" w:space="0" w:color="auto"/>
                <w:left w:val="none" w:sz="0" w:space="0" w:color="auto"/>
                <w:bottom w:val="none" w:sz="0" w:space="0" w:color="auto"/>
                <w:right w:val="none" w:sz="0" w:space="0" w:color="auto"/>
              </w:divBdr>
            </w:div>
            <w:div w:id="1173643417">
              <w:marLeft w:val="0"/>
              <w:marRight w:val="0"/>
              <w:marTop w:val="0"/>
              <w:marBottom w:val="0"/>
              <w:divBdr>
                <w:top w:val="none" w:sz="0" w:space="0" w:color="auto"/>
                <w:left w:val="none" w:sz="0" w:space="0" w:color="auto"/>
                <w:bottom w:val="none" w:sz="0" w:space="0" w:color="auto"/>
                <w:right w:val="none" w:sz="0" w:space="0" w:color="auto"/>
              </w:divBdr>
            </w:div>
            <w:div w:id="1821538751">
              <w:marLeft w:val="0"/>
              <w:marRight w:val="0"/>
              <w:marTop w:val="0"/>
              <w:marBottom w:val="0"/>
              <w:divBdr>
                <w:top w:val="none" w:sz="0" w:space="0" w:color="auto"/>
                <w:left w:val="none" w:sz="0" w:space="0" w:color="auto"/>
                <w:bottom w:val="none" w:sz="0" w:space="0" w:color="auto"/>
                <w:right w:val="none" w:sz="0" w:space="0" w:color="auto"/>
              </w:divBdr>
            </w:div>
            <w:div w:id="1185560840">
              <w:marLeft w:val="0"/>
              <w:marRight w:val="0"/>
              <w:marTop w:val="0"/>
              <w:marBottom w:val="0"/>
              <w:divBdr>
                <w:top w:val="none" w:sz="0" w:space="0" w:color="auto"/>
                <w:left w:val="none" w:sz="0" w:space="0" w:color="auto"/>
                <w:bottom w:val="none" w:sz="0" w:space="0" w:color="auto"/>
                <w:right w:val="none" w:sz="0" w:space="0" w:color="auto"/>
              </w:divBdr>
            </w:div>
          </w:divsChild>
        </w:div>
        <w:div w:id="1161698227">
          <w:marLeft w:val="0"/>
          <w:marRight w:val="0"/>
          <w:marTop w:val="0"/>
          <w:marBottom w:val="0"/>
          <w:divBdr>
            <w:top w:val="none" w:sz="0" w:space="0" w:color="auto"/>
            <w:left w:val="none" w:sz="0" w:space="0" w:color="auto"/>
            <w:bottom w:val="none" w:sz="0" w:space="0" w:color="auto"/>
            <w:right w:val="none" w:sz="0" w:space="0" w:color="auto"/>
          </w:divBdr>
          <w:divsChild>
            <w:div w:id="1693265391">
              <w:marLeft w:val="0"/>
              <w:marRight w:val="0"/>
              <w:marTop w:val="0"/>
              <w:marBottom w:val="0"/>
              <w:divBdr>
                <w:top w:val="none" w:sz="0" w:space="0" w:color="auto"/>
                <w:left w:val="none" w:sz="0" w:space="0" w:color="auto"/>
                <w:bottom w:val="none" w:sz="0" w:space="0" w:color="auto"/>
                <w:right w:val="none" w:sz="0" w:space="0" w:color="auto"/>
              </w:divBdr>
            </w:div>
          </w:divsChild>
        </w:div>
        <w:div w:id="1812939290">
          <w:marLeft w:val="0"/>
          <w:marRight w:val="0"/>
          <w:marTop w:val="0"/>
          <w:marBottom w:val="0"/>
          <w:divBdr>
            <w:top w:val="none" w:sz="0" w:space="0" w:color="auto"/>
            <w:left w:val="none" w:sz="0" w:space="0" w:color="auto"/>
            <w:bottom w:val="none" w:sz="0" w:space="0" w:color="auto"/>
            <w:right w:val="none" w:sz="0" w:space="0" w:color="auto"/>
          </w:divBdr>
          <w:divsChild>
            <w:div w:id="831024102">
              <w:marLeft w:val="0"/>
              <w:marRight w:val="0"/>
              <w:marTop w:val="0"/>
              <w:marBottom w:val="0"/>
              <w:divBdr>
                <w:top w:val="none" w:sz="0" w:space="0" w:color="auto"/>
                <w:left w:val="none" w:sz="0" w:space="0" w:color="auto"/>
                <w:bottom w:val="none" w:sz="0" w:space="0" w:color="auto"/>
                <w:right w:val="none" w:sz="0" w:space="0" w:color="auto"/>
              </w:divBdr>
            </w:div>
          </w:divsChild>
        </w:div>
        <w:div w:id="2065789249">
          <w:marLeft w:val="0"/>
          <w:marRight w:val="0"/>
          <w:marTop w:val="0"/>
          <w:marBottom w:val="0"/>
          <w:divBdr>
            <w:top w:val="none" w:sz="0" w:space="0" w:color="auto"/>
            <w:left w:val="none" w:sz="0" w:space="0" w:color="auto"/>
            <w:bottom w:val="none" w:sz="0" w:space="0" w:color="auto"/>
            <w:right w:val="none" w:sz="0" w:space="0" w:color="auto"/>
          </w:divBdr>
          <w:divsChild>
            <w:div w:id="2096785498">
              <w:marLeft w:val="0"/>
              <w:marRight w:val="0"/>
              <w:marTop w:val="0"/>
              <w:marBottom w:val="0"/>
              <w:divBdr>
                <w:top w:val="none" w:sz="0" w:space="0" w:color="auto"/>
                <w:left w:val="none" w:sz="0" w:space="0" w:color="auto"/>
                <w:bottom w:val="none" w:sz="0" w:space="0" w:color="auto"/>
                <w:right w:val="none" w:sz="0" w:space="0" w:color="auto"/>
              </w:divBdr>
            </w:div>
            <w:div w:id="2092047348">
              <w:marLeft w:val="0"/>
              <w:marRight w:val="0"/>
              <w:marTop w:val="0"/>
              <w:marBottom w:val="0"/>
              <w:divBdr>
                <w:top w:val="none" w:sz="0" w:space="0" w:color="auto"/>
                <w:left w:val="none" w:sz="0" w:space="0" w:color="auto"/>
                <w:bottom w:val="none" w:sz="0" w:space="0" w:color="auto"/>
                <w:right w:val="none" w:sz="0" w:space="0" w:color="auto"/>
              </w:divBdr>
            </w:div>
          </w:divsChild>
        </w:div>
        <w:div w:id="982538288">
          <w:marLeft w:val="0"/>
          <w:marRight w:val="0"/>
          <w:marTop w:val="0"/>
          <w:marBottom w:val="0"/>
          <w:divBdr>
            <w:top w:val="none" w:sz="0" w:space="0" w:color="auto"/>
            <w:left w:val="none" w:sz="0" w:space="0" w:color="auto"/>
            <w:bottom w:val="none" w:sz="0" w:space="0" w:color="auto"/>
            <w:right w:val="none" w:sz="0" w:space="0" w:color="auto"/>
          </w:divBdr>
          <w:divsChild>
            <w:div w:id="1967588597">
              <w:marLeft w:val="0"/>
              <w:marRight w:val="0"/>
              <w:marTop w:val="0"/>
              <w:marBottom w:val="0"/>
              <w:divBdr>
                <w:top w:val="none" w:sz="0" w:space="0" w:color="auto"/>
                <w:left w:val="none" w:sz="0" w:space="0" w:color="auto"/>
                <w:bottom w:val="none" w:sz="0" w:space="0" w:color="auto"/>
                <w:right w:val="none" w:sz="0" w:space="0" w:color="auto"/>
              </w:divBdr>
            </w:div>
          </w:divsChild>
        </w:div>
        <w:div w:id="1457061905">
          <w:marLeft w:val="0"/>
          <w:marRight w:val="0"/>
          <w:marTop w:val="0"/>
          <w:marBottom w:val="0"/>
          <w:divBdr>
            <w:top w:val="none" w:sz="0" w:space="0" w:color="auto"/>
            <w:left w:val="none" w:sz="0" w:space="0" w:color="auto"/>
            <w:bottom w:val="none" w:sz="0" w:space="0" w:color="auto"/>
            <w:right w:val="none" w:sz="0" w:space="0" w:color="auto"/>
          </w:divBdr>
          <w:divsChild>
            <w:div w:id="1447700330">
              <w:marLeft w:val="0"/>
              <w:marRight w:val="0"/>
              <w:marTop w:val="0"/>
              <w:marBottom w:val="0"/>
              <w:divBdr>
                <w:top w:val="none" w:sz="0" w:space="0" w:color="auto"/>
                <w:left w:val="none" w:sz="0" w:space="0" w:color="auto"/>
                <w:bottom w:val="none" w:sz="0" w:space="0" w:color="auto"/>
                <w:right w:val="none" w:sz="0" w:space="0" w:color="auto"/>
              </w:divBdr>
            </w:div>
            <w:div w:id="362633054">
              <w:marLeft w:val="0"/>
              <w:marRight w:val="0"/>
              <w:marTop w:val="0"/>
              <w:marBottom w:val="0"/>
              <w:divBdr>
                <w:top w:val="none" w:sz="0" w:space="0" w:color="auto"/>
                <w:left w:val="none" w:sz="0" w:space="0" w:color="auto"/>
                <w:bottom w:val="none" w:sz="0" w:space="0" w:color="auto"/>
                <w:right w:val="none" w:sz="0" w:space="0" w:color="auto"/>
              </w:divBdr>
            </w:div>
          </w:divsChild>
        </w:div>
        <w:div w:id="1316488678">
          <w:marLeft w:val="0"/>
          <w:marRight w:val="0"/>
          <w:marTop w:val="0"/>
          <w:marBottom w:val="0"/>
          <w:divBdr>
            <w:top w:val="none" w:sz="0" w:space="0" w:color="auto"/>
            <w:left w:val="none" w:sz="0" w:space="0" w:color="auto"/>
            <w:bottom w:val="none" w:sz="0" w:space="0" w:color="auto"/>
            <w:right w:val="none" w:sz="0" w:space="0" w:color="auto"/>
          </w:divBdr>
          <w:divsChild>
            <w:div w:id="182982519">
              <w:marLeft w:val="0"/>
              <w:marRight w:val="0"/>
              <w:marTop w:val="0"/>
              <w:marBottom w:val="0"/>
              <w:divBdr>
                <w:top w:val="none" w:sz="0" w:space="0" w:color="auto"/>
                <w:left w:val="none" w:sz="0" w:space="0" w:color="auto"/>
                <w:bottom w:val="none" w:sz="0" w:space="0" w:color="auto"/>
                <w:right w:val="none" w:sz="0" w:space="0" w:color="auto"/>
              </w:divBdr>
            </w:div>
          </w:divsChild>
        </w:div>
        <w:div w:id="605699443">
          <w:marLeft w:val="0"/>
          <w:marRight w:val="0"/>
          <w:marTop w:val="0"/>
          <w:marBottom w:val="0"/>
          <w:divBdr>
            <w:top w:val="none" w:sz="0" w:space="0" w:color="auto"/>
            <w:left w:val="none" w:sz="0" w:space="0" w:color="auto"/>
            <w:bottom w:val="none" w:sz="0" w:space="0" w:color="auto"/>
            <w:right w:val="none" w:sz="0" w:space="0" w:color="auto"/>
          </w:divBdr>
          <w:divsChild>
            <w:div w:id="1531601741">
              <w:marLeft w:val="0"/>
              <w:marRight w:val="0"/>
              <w:marTop w:val="0"/>
              <w:marBottom w:val="0"/>
              <w:divBdr>
                <w:top w:val="none" w:sz="0" w:space="0" w:color="auto"/>
                <w:left w:val="none" w:sz="0" w:space="0" w:color="auto"/>
                <w:bottom w:val="none" w:sz="0" w:space="0" w:color="auto"/>
                <w:right w:val="none" w:sz="0" w:space="0" w:color="auto"/>
              </w:divBdr>
            </w:div>
          </w:divsChild>
        </w:div>
        <w:div w:id="695155697">
          <w:marLeft w:val="0"/>
          <w:marRight w:val="0"/>
          <w:marTop w:val="0"/>
          <w:marBottom w:val="0"/>
          <w:divBdr>
            <w:top w:val="none" w:sz="0" w:space="0" w:color="auto"/>
            <w:left w:val="none" w:sz="0" w:space="0" w:color="auto"/>
            <w:bottom w:val="none" w:sz="0" w:space="0" w:color="auto"/>
            <w:right w:val="none" w:sz="0" w:space="0" w:color="auto"/>
          </w:divBdr>
          <w:divsChild>
            <w:div w:id="1927036820">
              <w:marLeft w:val="0"/>
              <w:marRight w:val="0"/>
              <w:marTop w:val="0"/>
              <w:marBottom w:val="0"/>
              <w:divBdr>
                <w:top w:val="none" w:sz="0" w:space="0" w:color="auto"/>
                <w:left w:val="none" w:sz="0" w:space="0" w:color="auto"/>
                <w:bottom w:val="none" w:sz="0" w:space="0" w:color="auto"/>
                <w:right w:val="none" w:sz="0" w:space="0" w:color="auto"/>
              </w:divBdr>
            </w:div>
            <w:div w:id="684089202">
              <w:marLeft w:val="0"/>
              <w:marRight w:val="0"/>
              <w:marTop w:val="0"/>
              <w:marBottom w:val="0"/>
              <w:divBdr>
                <w:top w:val="none" w:sz="0" w:space="0" w:color="auto"/>
                <w:left w:val="none" w:sz="0" w:space="0" w:color="auto"/>
                <w:bottom w:val="none" w:sz="0" w:space="0" w:color="auto"/>
                <w:right w:val="none" w:sz="0" w:space="0" w:color="auto"/>
              </w:divBdr>
            </w:div>
            <w:div w:id="813524276">
              <w:marLeft w:val="0"/>
              <w:marRight w:val="0"/>
              <w:marTop w:val="0"/>
              <w:marBottom w:val="0"/>
              <w:divBdr>
                <w:top w:val="none" w:sz="0" w:space="0" w:color="auto"/>
                <w:left w:val="none" w:sz="0" w:space="0" w:color="auto"/>
                <w:bottom w:val="none" w:sz="0" w:space="0" w:color="auto"/>
                <w:right w:val="none" w:sz="0" w:space="0" w:color="auto"/>
              </w:divBdr>
            </w:div>
            <w:div w:id="827745998">
              <w:marLeft w:val="0"/>
              <w:marRight w:val="0"/>
              <w:marTop w:val="0"/>
              <w:marBottom w:val="0"/>
              <w:divBdr>
                <w:top w:val="none" w:sz="0" w:space="0" w:color="auto"/>
                <w:left w:val="none" w:sz="0" w:space="0" w:color="auto"/>
                <w:bottom w:val="none" w:sz="0" w:space="0" w:color="auto"/>
                <w:right w:val="none" w:sz="0" w:space="0" w:color="auto"/>
              </w:divBdr>
            </w:div>
            <w:div w:id="19550448">
              <w:marLeft w:val="0"/>
              <w:marRight w:val="0"/>
              <w:marTop w:val="0"/>
              <w:marBottom w:val="0"/>
              <w:divBdr>
                <w:top w:val="none" w:sz="0" w:space="0" w:color="auto"/>
                <w:left w:val="none" w:sz="0" w:space="0" w:color="auto"/>
                <w:bottom w:val="none" w:sz="0" w:space="0" w:color="auto"/>
                <w:right w:val="none" w:sz="0" w:space="0" w:color="auto"/>
              </w:divBdr>
            </w:div>
          </w:divsChild>
        </w:div>
        <w:div w:id="874922757">
          <w:marLeft w:val="0"/>
          <w:marRight w:val="0"/>
          <w:marTop w:val="0"/>
          <w:marBottom w:val="0"/>
          <w:divBdr>
            <w:top w:val="none" w:sz="0" w:space="0" w:color="auto"/>
            <w:left w:val="none" w:sz="0" w:space="0" w:color="auto"/>
            <w:bottom w:val="none" w:sz="0" w:space="0" w:color="auto"/>
            <w:right w:val="none" w:sz="0" w:space="0" w:color="auto"/>
          </w:divBdr>
          <w:divsChild>
            <w:div w:id="486821570">
              <w:marLeft w:val="0"/>
              <w:marRight w:val="0"/>
              <w:marTop w:val="0"/>
              <w:marBottom w:val="0"/>
              <w:divBdr>
                <w:top w:val="none" w:sz="0" w:space="0" w:color="auto"/>
                <w:left w:val="none" w:sz="0" w:space="0" w:color="auto"/>
                <w:bottom w:val="none" w:sz="0" w:space="0" w:color="auto"/>
                <w:right w:val="none" w:sz="0" w:space="0" w:color="auto"/>
              </w:divBdr>
            </w:div>
            <w:div w:id="552089">
              <w:marLeft w:val="0"/>
              <w:marRight w:val="0"/>
              <w:marTop w:val="0"/>
              <w:marBottom w:val="0"/>
              <w:divBdr>
                <w:top w:val="none" w:sz="0" w:space="0" w:color="auto"/>
                <w:left w:val="none" w:sz="0" w:space="0" w:color="auto"/>
                <w:bottom w:val="none" w:sz="0" w:space="0" w:color="auto"/>
                <w:right w:val="none" w:sz="0" w:space="0" w:color="auto"/>
              </w:divBdr>
            </w:div>
            <w:div w:id="1392844533">
              <w:marLeft w:val="0"/>
              <w:marRight w:val="0"/>
              <w:marTop w:val="0"/>
              <w:marBottom w:val="0"/>
              <w:divBdr>
                <w:top w:val="none" w:sz="0" w:space="0" w:color="auto"/>
                <w:left w:val="none" w:sz="0" w:space="0" w:color="auto"/>
                <w:bottom w:val="none" w:sz="0" w:space="0" w:color="auto"/>
                <w:right w:val="none" w:sz="0" w:space="0" w:color="auto"/>
              </w:divBdr>
            </w:div>
            <w:div w:id="710154667">
              <w:marLeft w:val="0"/>
              <w:marRight w:val="0"/>
              <w:marTop w:val="0"/>
              <w:marBottom w:val="0"/>
              <w:divBdr>
                <w:top w:val="none" w:sz="0" w:space="0" w:color="auto"/>
                <w:left w:val="none" w:sz="0" w:space="0" w:color="auto"/>
                <w:bottom w:val="none" w:sz="0" w:space="0" w:color="auto"/>
                <w:right w:val="none" w:sz="0" w:space="0" w:color="auto"/>
              </w:divBdr>
            </w:div>
            <w:div w:id="1294292182">
              <w:marLeft w:val="0"/>
              <w:marRight w:val="0"/>
              <w:marTop w:val="0"/>
              <w:marBottom w:val="0"/>
              <w:divBdr>
                <w:top w:val="none" w:sz="0" w:space="0" w:color="auto"/>
                <w:left w:val="none" w:sz="0" w:space="0" w:color="auto"/>
                <w:bottom w:val="none" w:sz="0" w:space="0" w:color="auto"/>
                <w:right w:val="none" w:sz="0" w:space="0" w:color="auto"/>
              </w:divBdr>
            </w:div>
            <w:div w:id="1130173711">
              <w:marLeft w:val="0"/>
              <w:marRight w:val="0"/>
              <w:marTop w:val="0"/>
              <w:marBottom w:val="0"/>
              <w:divBdr>
                <w:top w:val="none" w:sz="0" w:space="0" w:color="auto"/>
                <w:left w:val="none" w:sz="0" w:space="0" w:color="auto"/>
                <w:bottom w:val="none" w:sz="0" w:space="0" w:color="auto"/>
                <w:right w:val="none" w:sz="0" w:space="0" w:color="auto"/>
              </w:divBdr>
            </w:div>
            <w:div w:id="1622494789">
              <w:marLeft w:val="0"/>
              <w:marRight w:val="0"/>
              <w:marTop w:val="0"/>
              <w:marBottom w:val="0"/>
              <w:divBdr>
                <w:top w:val="none" w:sz="0" w:space="0" w:color="auto"/>
                <w:left w:val="none" w:sz="0" w:space="0" w:color="auto"/>
                <w:bottom w:val="none" w:sz="0" w:space="0" w:color="auto"/>
                <w:right w:val="none" w:sz="0" w:space="0" w:color="auto"/>
              </w:divBdr>
            </w:div>
            <w:div w:id="1225526363">
              <w:marLeft w:val="0"/>
              <w:marRight w:val="0"/>
              <w:marTop w:val="0"/>
              <w:marBottom w:val="0"/>
              <w:divBdr>
                <w:top w:val="none" w:sz="0" w:space="0" w:color="auto"/>
                <w:left w:val="none" w:sz="0" w:space="0" w:color="auto"/>
                <w:bottom w:val="none" w:sz="0" w:space="0" w:color="auto"/>
                <w:right w:val="none" w:sz="0" w:space="0" w:color="auto"/>
              </w:divBdr>
            </w:div>
            <w:div w:id="2111660880">
              <w:marLeft w:val="0"/>
              <w:marRight w:val="0"/>
              <w:marTop w:val="0"/>
              <w:marBottom w:val="0"/>
              <w:divBdr>
                <w:top w:val="none" w:sz="0" w:space="0" w:color="auto"/>
                <w:left w:val="none" w:sz="0" w:space="0" w:color="auto"/>
                <w:bottom w:val="none" w:sz="0" w:space="0" w:color="auto"/>
                <w:right w:val="none" w:sz="0" w:space="0" w:color="auto"/>
              </w:divBdr>
            </w:div>
            <w:div w:id="244993000">
              <w:marLeft w:val="0"/>
              <w:marRight w:val="0"/>
              <w:marTop w:val="0"/>
              <w:marBottom w:val="0"/>
              <w:divBdr>
                <w:top w:val="none" w:sz="0" w:space="0" w:color="auto"/>
                <w:left w:val="none" w:sz="0" w:space="0" w:color="auto"/>
                <w:bottom w:val="none" w:sz="0" w:space="0" w:color="auto"/>
                <w:right w:val="none" w:sz="0" w:space="0" w:color="auto"/>
              </w:divBdr>
            </w:div>
            <w:div w:id="288364526">
              <w:marLeft w:val="0"/>
              <w:marRight w:val="0"/>
              <w:marTop w:val="0"/>
              <w:marBottom w:val="0"/>
              <w:divBdr>
                <w:top w:val="none" w:sz="0" w:space="0" w:color="auto"/>
                <w:left w:val="none" w:sz="0" w:space="0" w:color="auto"/>
                <w:bottom w:val="none" w:sz="0" w:space="0" w:color="auto"/>
                <w:right w:val="none" w:sz="0" w:space="0" w:color="auto"/>
              </w:divBdr>
            </w:div>
            <w:div w:id="41910264">
              <w:marLeft w:val="0"/>
              <w:marRight w:val="0"/>
              <w:marTop w:val="0"/>
              <w:marBottom w:val="0"/>
              <w:divBdr>
                <w:top w:val="none" w:sz="0" w:space="0" w:color="auto"/>
                <w:left w:val="none" w:sz="0" w:space="0" w:color="auto"/>
                <w:bottom w:val="none" w:sz="0" w:space="0" w:color="auto"/>
                <w:right w:val="none" w:sz="0" w:space="0" w:color="auto"/>
              </w:divBdr>
            </w:div>
            <w:div w:id="1969891801">
              <w:marLeft w:val="0"/>
              <w:marRight w:val="0"/>
              <w:marTop w:val="0"/>
              <w:marBottom w:val="0"/>
              <w:divBdr>
                <w:top w:val="none" w:sz="0" w:space="0" w:color="auto"/>
                <w:left w:val="none" w:sz="0" w:space="0" w:color="auto"/>
                <w:bottom w:val="none" w:sz="0" w:space="0" w:color="auto"/>
                <w:right w:val="none" w:sz="0" w:space="0" w:color="auto"/>
              </w:divBdr>
            </w:div>
            <w:div w:id="113451142">
              <w:marLeft w:val="0"/>
              <w:marRight w:val="0"/>
              <w:marTop w:val="0"/>
              <w:marBottom w:val="0"/>
              <w:divBdr>
                <w:top w:val="none" w:sz="0" w:space="0" w:color="auto"/>
                <w:left w:val="none" w:sz="0" w:space="0" w:color="auto"/>
                <w:bottom w:val="none" w:sz="0" w:space="0" w:color="auto"/>
                <w:right w:val="none" w:sz="0" w:space="0" w:color="auto"/>
              </w:divBdr>
            </w:div>
          </w:divsChild>
        </w:div>
        <w:div w:id="1877111224">
          <w:marLeft w:val="0"/>
          <w:marRight w:val="0"/>
          <w:marTop w:val="0"/>
          <w:marBottom w:val="0"/>
          <w:divBdr>
            <w:top w:val="none" w:sz="0" w:space="0" w:color="auto"/>
            <w:left w:val="none" w:sz="0" w:space="0" w:color="auto"/>
            <w:bottom w:val="none" w:sz="0" w:space="0" w:color="auto"/>
            <w:right w:val="none" w:sz="0" w:space="0" w:color="auto"/>
          </w:divBdr>
          <w:divsChild>
            <w:div w:id="867840657">
              <w:marLeft w:val="0"/>
              <w:marRight w:val="0"/>
              <w:marTop w:val="0"/>
              <w:marBottom w:val="0"/>
              <w:divBdr>
                <w:top w:val="none" w:sz="0" w:space="0" w:color="auto"/>
                <w:left w:val="none" w:sz="0" w:space="0" w:color="auto"/>
                <w:bottom w:val="none" w:sz="0" w:space="0" w:color="auto"/>
                <w:right w:val="none" w:sz="0" w:space="0" w:color="auto"/>
              </w:divBdr>
            </w:div>
          </w:divsChild>
        </w:div>
        <w:div w:id="1228146030">
          <w:marLeft w:val="0"/>
          <w:marRight w:val="0"/>
          <w:marTop w:val="0"/>
          <w:marBottom w:val="0"/>
          <w:divBdr>
            <w:top w:val="none" w:sz="0" w:space="0" w:color="auto"/>
            <w:left w:val="none" w:sz="0" w:space="0" w:color="auto"/>
            <w:bottom w:val="none" w:sz="0" w:space="0" w:color="auto"/>
            <w:right w:val="none" w:sz="0" w:space="0" w:color="auto"/>
          </w:divBdr>
          <w:divsChild>
            <w:div w:id="1026517876">
              <w:marLeft w:val="0"/>
              <w:marRight w:val="0"/>
              <w:marTop w:val="0"/>
              <w:marBottom w:val="0"/>
              <w:divBdr>
                <w:top w:val="none" w:sz="0" w:space="0" w:color="auto"/>
                <w:left w:val="none" w:sz="0" w:space="0" w:color="auto"/>
                <w:bottom w:val="none" w:sz="0" w:space="0" w:color="auto"/>
                <w:right w:val="none" w:sz="0" w:space="0" w:color="auto"/>
              </w:divBdr>
            </w:div>
            <w:div w:id="1485780250">
              <w:marLeft w:val="0"/>
              <w:marRight w:val="0"/>
              <w:marTop w:val="0"/>
              <w:marBottom w:val="0"/>
              <w:divBdr>
                <w:top w:val="none" w:sz="0" w:space="0" w:color="auto"/>
                <w:left w:val="none" w:sz="0" w:space="0" w:color="auto"/>
                <w:bottom w:val="none" w:sz="0" w:space="0" w:color="auto"/>
                <w:right w:val="none" w:sz="0" w:space="0" w:color="auto"/>
              </w:divBdr>
            </w:div>
            <w:div w:id="822087563">
              <w:marLeft w:val="0"/>
              <w:marRight w:val="0"/>
              <w:marTop w:val="0"/>
              <w:marBottom w:val="0"/>
              <w:divBdr>
                <w:top w:val="none" w:sz="0" w:space="0" w:color="auto"/>
                <w:left w:val="none" w:sz="0" w:space="0" w:color="auto"/>
                <w:bottom w:val="none" w:sz="0" w:space="0" w:color="auto"/>
                <w:right w:val="none" w:sz="0" w:space="0" w:color="auto"/>
              </w:divBdr>
            </w:div>
          </w:divsChild>
        </w:div>
        <w:div w:id="11347314">
          <w:marLeft w:val="0"/>
          <w:marRight w:val="0"/>
          <w:marTop w:val="0"/>
          <w:marBottom w:val="0"/>
          <w:divBdr>
            <w:top w:val="none" w:sz="0" w:space="0" w:color="auto"/>
            <w:left w:val="none" w:sz="0" w:space="0" w:color="auto"/>
            <w:bottom w:val="none" w:sz="0" w:space="0" w:color="auto"/>
            <w:right w:val="none" w:sz="0" w:space="0" w:color="auto"/>
          </w:divBdr>
          <w:divsChild>
            <w:div w:id="1136098337">
              <w:marLeft w:val="0"/>
              <w:marRight w:val="0"/>
              <w:marTop w:val="0"/>
              <w:marBottom w:val="0"/>
              <w:divBdr>
                <w:top w:val="none" w:sz="0" w:space="0" w:color="auto"/>
                <w:left w:val="none" w:sz="0" w:space="0" w:color="auto"/>
                <w:bottom w:val="none" w:sz="0" w:space="0" w:color="auto"/>
                <w:right w:val="none" w:sz="0" w:space="0" w:color="auto"/>
              </w:divBdr>
            </w:div>
            <w:div w:id="648360379">
              <w:marLeft w:val="0"/>
              <w:marRight w:val="0"/>
              <w:marTop w:val="0"/>
              <w:marBottom w:val="0"/>
              <w:divBdr>
                <w:top w:val="none" w:sz="0" w:space="0" w:color="auto"/>
                <w:left w:val="none" w:sz="0" w:space="0" w:color="auto"/>
                <w:bottom w:val="none" w:sz="0" w:space="0" w:color="auto"/>
                <w:right w:val="none" w:sz="0" w:space="0" w:color="auto"/>
              </w:divBdr>
            </w:div>
            <w:div w:id="1963027775">
              <w:marLeft w:val="0"/>
              <w:marRight w:val="0"/>
              <w:marTop w:val="0"/>
              <w:marBottom w:val="0"/>
              <w:divBdr>
                <w:top w:val="none" w:sz="0" w:space="0" w:color="auto"/>
                <w:left w:val="none" w:sz="0" w:space="0" w:color="auto"/>
                <w:bottom w:val="none" w:sz="0" w:space="0" w:color="auto"/>
                <w:right w:val="none" w:sz="0" w:space="0" w:color="auto"/>
              </w:divBdr>
            </w:div>
            <w:div w:id="1068378393">
              <w:marLeft w:val="0"/>
              <w:marRight w:val="0"/>
              <w:marTop w:val="0"/>
              <w:marBottom w:val="0"/>
              <w:divBdr>
                <w:top w:val="none" w:sz="0" w:space="0" w:color="auto"/>
                <w:left w:val="none" w:sz="0" w:space="0" w:color="auto"/>
                <w:bottom w:val="none" w:sz="0" w:space="0" w:color="auto"/>
                <w:right w:val="none" w:sz="0" w:space="0" w:color="auto"/>
              </w:divBdr>
            </w:div>
            <w:div w:id="819004085">
              <w:marLeft w:val="0"/>
              <w:marRight w:val="0"/>
              <w:marTop w:val="0"/>
              <w:marBottom w:val="0"/>
              <w:divBdr>
                <w:top w:val="none" w:sz="0" w:space="0" w:color="auto"/>
                <w:left w:val="none" w:sz="0" w:space="0" w:color="auto"/>
                <w:bottom w:val="none" w:sz="0" w:space="0" w:color="auto"/>
                <w:right w:val="none" w:sz="0" w:space="0" w:color="auto"/>
              </w:divBdr>
            </w:div>
            <w:div w:id="1356735267">
              <w:marLeft w:val="0"/>
              <w:marRight w:val="0"/>
              <w:marTop w:val="0"/>
              <w:marBottom w:val="0"/>
              <w:divBdr>
                <w:top w:val="none" w:sz="0" w:space="0" w:color="auto"/>
                <w:left w:val="none" w:sz="0" w:space="0" w:color="auto"/>
                <w:bottom w:val="none" w:sz="0" w:space="0" w:color="auto"/>
                <w:right w:val="none" w:sz="0" w:space="0" w:color="auto"/>
              </w:divBdr>
            </w:div>
          </w:divsChild>
        </w:div>
        <w:div w:id="999692346">
          <w:marLeft w:val="0"/>
          <w:marRight w:val="0"/>
          <w:marTop w:val="0"/>
          <w:marBottom w:val="0"/>
          <w:divBdr>
            <w:top w:val="none" w:sz="0" w:space="0" w:color="auto"/>
            <w:left w:val="none" w:sz="0" w:space="0" w:color="auto"/>
            <w:bottom w:val="none" w:sz="0" w:space="0" w:color="auto"/>
            <w:right w:val="none" w:sz="0" w:space="0" w:color="auto"/>
          </w:divBdr>
          <w:divsChild>
            <w:div w:id="663244598">
              <w:marLeft w:val="0"/>
              <w:marRight w:val="0"/>
              <w:marTop w:val="0"/>
              <w:marBottom w:val="0"/>
              <w:divBdr>
                <w:top w:val="none" w:sz="0" w:space="0" w:color="auto"/>
                <w:left w:val="none" w:sz="0" w:space="0" w:color="auto"/>
                <w:bottom w:val="none" w:sz="0" w:space="0" w:color="auto"/>
                <w:right w:val="none" w:sz="0" w:space="0" w:color="auto"/>
              </w:divBdr>
            </w:div>
            <w:div w:id="1479492267">
              <w:marLeft w:val="0"/>
              <w:marRight w:val="0"/>
              <w:marTop w:val="0"/>
              <w:marBottom w:val="0"/>
              <w:divBdr>
                <w:top w:val="none" w:sz="0" w:space="0" w:color="auto"/>
                <w:left w:val="none" w:sz="0" w:space="0" w:color="auto"/>
                <w:bottom w:val="none" w:sz="0" w:space="0" w:color="auto"/>
                <w:right w:val="none" w:sz="0" w:space="0" w:color="auto"/>
              </w:divBdr>
            </w:div>
          </w:divsChild>
        </w:div>
        <w:div w:id="1692295369">
          <w:marLeft w:val="0"/>
          <w:marRight w:val="0"/>
          <w:marTop w:val="0"/>
          <w:marBottom w:val="0"/>
          <w:divBdr>
            <w:top w:val="none" w:sz="0" w:space="0" w:color="auto"/>
            <w:left w:val="none" w:sz="0" w:space="0" w:color="auto"/>
            <w:bottom w:val="none" w:sz="0" w:space="0" w:color="auto"/>
            <w:right w:val="none" w:sz="0" w:space="0" w:color="auto"/>
          </w:divBdr>
          <w:divsChild>
            <w:div w:id="1986815044">
              <w:marLeft w:val="0"/>
              <w:marRight w:val="0"/>
              <w:marTop w:val="0"/>
              <w:marBottom w:val="0"/>
              <w:divBdr>
                <w:top w:val="none" w:sz="0" w:space="0" w:color="auto"/>
                <w:left w:val="none" w:sz="0" w:space="0" w:color="auto"/>
                <w:bottom w:val="none" w:sz="0" w:space="0" w:color="auto"/>
                <w:right w:val="none" w:sz="0" w:space="0" w:color="auto"/>
              </w:divBdr>
            </w:div>
            <w:div w:id="1002394239">
              <w:marLeft w:val="0"/>
              <w:marRight w:val="0"/>
              <w:marTop w:val="0"/>
              <w:marBottom w:val="0"/>
              <w:divBdr>
                <w:top w:val="none" w:sz="0" w:space="0" w:color="auto"/>
                <w:left w:val="none" w:sz="0" w:space="0" w:color="auto"/>
                <w:bottom w:val="none" w:sz="0" w:space="0" w:color="auto"/>
                <w:right w:val="none" w:sz="0" w:space="0" w:color="auto"/>
              </w:divBdr>
            </w:div>
          </w:divsChild>
        </w:div>
        <w:div w:id="1992442596">
          <w:marLeft w:val="0"/>
          <w:marRight w:val="0"/>
          <w:marTop w:val="0"/>
          <w:marBottom w:val="0"/>
          <w:divBdr>
            <w:top w:val="none" w:sz="0" w:space="0" w:color="auto"/>
            <w:left w:val="none" w:sz="0" w:space="0" w:color="auto"/>
            <w:bottom w:val="none" w:sz="0" w:space="0" w:color="auto"/>
            <w:right w:val="none" w:sz="0" w:space="0" w:color="auto"/>
          </w:divBdr>
          <w:divsChild>
            <w:div w:id="568925553">
              <w:marLeft w:val="0"/>
              <w:marRight w:val="0"/>
              <w:marTop w:val="0"/>
              <w:marBottom w:val="0"/>
              <w:divBdr>
                <w:top w:val="none" w:sz="0" w:space="0" w:color="auto"/>
                <w:left w:val="none" w:sz="0" w:space="0" w:color="auto"/>
                <w:bottom w:val="none" w:sz="0" w:space="0" w:color="auto"/>
                <w:right w:val="none" w:sz="0" w:space="0" w:color="auto"/>
              </w:divBdr>
            </w:div>
            <w:div w:id="2041201421">
              <w:marLeft w:val="0"/>
              <w:marRight w:val="0"/>
              <w:marTop w:val="0"/>
              <w:marBottom w:val="0"/>
              <w:divBdr>
                <w:top w:val="none" w:sz="0" w:space="0" w:color="auto"/>
                <w:left w:val="none" w:sz="0" w:space="0" w:color="auto"/>
                <w:bottom w:val="none" w:sz="0" w:space="0" w:color="auto"/>
                <w:right w:val="none" w:sz="0" w:space="0" w:color="auto"/>
              </w:divBdr>
            </w:div>
          </w:divsChild>
        </w:div>
        <w:div w:id="1575772999">
          <w:marLeft w:val="0"/>
          <w:marRight w:val="0"/>
          <w:marTop w:val="0"/>
          <w:marBottom w:val="0"/>
          <w:divBdr>
            <w:top w:val="none" w:sz="0" w:space="0" w:color="auto"/>
            <w:left w:val="none" w:sz="0" w:space="0" w:color="auto"/>
            <w:bottom w:val="none" w:sz="0" w:space="0" w:color="auto"/>
            <w:right w:val="none" w:sz="0" w:space="0" w:color="auto"/>
          </w:divBdr>
          <w:divsChild>
            <w:div w:id="1161504907">
              <w:marLeft w:val="0"/>
              <w:marRight w:val="0"/>
              <w:marTop w:val="0"/>
              <w:marBottom w:val="0"/>
              <w:divBdr>
                <w:top w:val="none" w:sz="0" w:space="0" w:color="auto"/>
                <w:left w:val="none" w:sz="0" w:space="0" w:color="auto"/>
                <w:bottom w:val="none" w:sz="0" w:space="0" w:color="auto"/>
                <w:right w:val="none" w:sz="0" w:space="0" w:color="auto"/>
              </w:divBdr>
            </w:div>
          </w:divsChild>
        </w:div>
        <w:div w:id="912862009">
          <w:marLeft w:val="0"/>
          <w:marRight w:val="0"/>
          <w:marTop w:val="0"/>
          <w:marBottom w:val="0"/>
          <w:divBdr>
            <w:top w:val="none" w:sz="0" w:space="0" w:color="auto"/>
            <w:left w:val="none" w:sz="0" w:space="0" w:color="auto"/>
            <w:bottom w:val="none" w:sz="0" w:space="0" w:color="auto"/>
            <w:right w:val="none" w:sz="0" w:space="0" w:color="auto"/>
          </w:divBdr>
          <w:divsChild>
            <w:div w:id="1151286101">
              <w:marLeft w:val="0"/>
              <w:marRight w:val="0"/>
              <w:marTop w:val="0"/>
              <w:marBottom w:val="0"/>
              <w:divBdr>
                <w:top w:val="none" w:sz="0" w:space="0" w:color="auto"/>
                <w:left w:val="none" w:sz="0" w:space="0" w:color="auto"/>
                <w:bottom w:val="none" w:sz="0" w:space="0" w:color="auto"/>
                <w:right w:val="none" w:sz="0" w:space="0" w:color="auto"/>
              </w:divBdr>
            </w:div>
          </w:divsChild>
        </w:div>
        <w:div w:id="1657488421">
          <w:marLeft w:val="0"/>
          <w:marRight w:val="0"/>
          <w:marTop w:val="0"/>
          <w:marBottom w:val="0"/>
          <w:divBdr>
            <w:top w:val="none" w:sz="0" w:space="0" w:color="auto"/>
            <w:left w:val="none" w:sz="0" w:space="0" w:color="auto"/>
            <w:bottom w:val="none" w:sz="0" w:space="0" w:color="auto"/>
            <w:right w:val="none" w:sz="0" w:space="0" w:color="auto"/>
          </w:divBdr>
          <w:divsChild>
            <w:div w:id="938831003">
              <w:marLeft w:val="0"/>
              <w:marRight w:val="0"/>
              <w:marTop w:val="0"/>
              <w:marBottom w:val="0"/>
              <w:divBdr>
                <w:top w:val="none" w:sz="0" w:space="0" w:color="auto"/>
                <w:left w:val="none" w:sz="0" w:space="0" w:color="auto"/>
                <w:bottom w:val="none" w:sz="0" w:space="0" w:color="auto"/>
                <w:right w:val="none" w:sz="0" w:space="0" w:color="auto"/>
              </w:divBdr>
            </w:div>
            <w:div w:id="471410763">
              <w:marLeft w:val="0"/>
              <w:marRight w:val="0"/>
              <w:marTop w:val="0"/>
              <w:marBottom w:val="0"/>
              <w:divBdr>
                <w:top w:val="none" w:sz="0" w:space="0" w:color="auto"/>
                <w:left w:val="none" w:sz="0" w:space="0" w:color="auto"/>
                <w:bottom w:val="none" w:sz="0" w:space="0" w:color="auto"/>
                <w:right w:val="none" w:sz="0" w:space="0" w:color="auto"/>
              </w:divBdr>
            </w:div>
          </w:divsChild>
        </w:div>
        <w:div w:id="1351024719">
          <w:marLeft w:val="0"/>
          <w:marRight w:val="0"/>
          <w:marTop w:val="0"/>
          <w:marBottom w:val="0"/>
          <w:divBdr>
            <w:top w:val="none" w:sz="0" w:space="0" w:color="auto"/>
            <w:left w:val="none" w:sz="0" w:space="0" w:color="auto"/>
            <w:bottom w:val="none" w:sz="0" w:space="0" w:color="auto"/>
            <w:right w:val="none" w:sz="0" w:space="0" w:color="auto"/>
          </w:divBdr>
          <w:divsChild>
            <w:div w:id="1509518049">
              <w:marLeft w:val="0"/>
              <w:marRight w:val="0"/>
              <w:marTop w:val="0"/>
              <w:marBottom w:val="0"/>
              <w:divBdr>
                <w:top w:val="none" w:sz="0" w:space="0" w:color="auto"/>
                <w:left w:val="none" w:sz="0" w:space="0" w:color="auto"/>
                <w:bottom w:val="none" w:sz="0" w:space="0" w:color="auto"/>
                <w:right w:val="none" w:sz="0" w:space="0" w:color="auto"/>
              </w:divBdr>
            </w:div>
          </w:divsChild>
        </w:div>
        <w:div w:id="896863798">
          <w:marLeft w:val="0"/>
          <w:marRight w:val="0"/>
          <w:marTop w:val="0"/>
          <w:marBottom w:val="0"/>
          <w:divBdr>
            <w:top w:val="none" w:sz="0" w:space="0" w:color="auto"/>
            <w:left w:val="none" w:sz="0" w:space="0" w:color="auto"/>
            <w:bottom w:val="none" w:sz="0" w:space="0" w:color="auto"/>
            <w:right w:val="none" w:sz="0" w:space="0" w:color="auto"/>
          </w:divBdr>
          <w:divsChild>
            <w:div w:id="1824272579">
              <w:marLeft w:val="0"/>
              <w:marRight w:val="0"/>
              <w:marTop w:val="0"/>
              <w:marBottom w:val="0"/>
              <w:divBdr>
                <w:top w:val="none" w:sz="0" w:space="0" w:color="auto"/>
                <w:left w:val="none" w:sz="0" w:space="0" w:color="auto"/>
                <w:bottom w:val="none" w:sz="0" w:space="0" w:color="auto"/>
                <w:right w:val="none" w:sz="0" w:space="0" w:color="auto"/>
              </w:divBdr>
            </w:div>
            <w:div w:id="1057046513">
              <w:marLeft w:val="0"/>
              <w:marRight w:val="0"/>
              <w:marTop w:val="0"/>
              <w:marBottom w:val="0"/>
              <w:divBdr>
                <w:top w:val="none" w:sz="0" w:space="0" w:color="auto"/>
                <w:left w:val="none" w:sz="0" w:space="0" w:color="auto"/>
                <w:bottom w:val="none" w:sz="0" w:space="0" w:color="auto"/>
                <w:right w:val="none" w:sz="0" w:space="0" w:color="auto"/>
              </w:divBdr>
            </w:div>
            <w:div w:id="684720295">
              <w:marLeft w:val="0"/>
              <w:marRight w:val="0"/>
              <w:marTop w:val="0"/>
              <w:marBottom w:val="0"/>
              <w:divBdr>
                <w:top w:val="none" w:sz="0" w:space="0" w:color="auto"/>
                <w:left w:val="none" w:sz="0" w:space="0" w:color="auto"/>
                <w:bottom w:val="none" w:sz="0" w:space="0" w:color="auto"/>
                <w:right w:val="none" w:sz="0" w:space="0" w:color="auto"/>
              </w:divBdr>
            </w:div>
            <w:div w:id="273172799">
              <w:marLeft w:val="0"/>
              <w:marRight w:val="0"/>
              <w:marTop w:val="0"/>
              <w:marBottom w:val="0"/>
              <w:divBdr>
                <w:top w:val="none" w:sz="0" w:space="0" w:color="auto"/>
                <w:left w:val="none" w:sz="0" w:space="0" w:color="auto"/>
                <w:bottom w:val="none" w:sz="0" w:space="0" w:color="auto"/>
                <w:right w:val="none" w:sz="0" w:space="0" w:color="auto"/>
              </w:divBdr>
            </w:div>
            <w:div w:id="158275100">
              <w:marLeft w:val="0"/>
              <w:marRight w:val="0"/>
              <w:marTop w:val="0"/>
              <w:marBottom w:val="0"/>
              <w:divBdr>
                <w:top w:val="none" w:sz="0" w:space="0" w:color="auto"/>
                <w:left w:val="none" w:sz="0" w:space="0" w:color="auto"/>
                <w:bottom w:val="none" w:sz="0" w:space="0" w:color="auto"/>
                <w:right w:val="none" w:sz="0" w:space="0" w:color="auto"/>
              </w:divBdr>
            </w:div>
            <w:div w:id="1052651515">
              <w:marLeft w:val="0"/>
              <w:marRight w:val="0"/>
              <w:marTop w:val="0"/>
              <w:marBottom w:val="0"/>
              <w:divBdr>
                <w:top w:val="none" w:sz="0" w:space="0" w:color="auto"/>
                <w:left w:val="none" w:sz="0" w:space="0" w:color="auto"/>
                <w:bottom w:val="none" w:sz="0" w:space="0" w:color="auto"/>
                <w:right w:val="none" w:sz="0" w:space="0" w:color="auto"/>
              </w:divBdr>
            </w:div>
          </w:divsChild>
        </w:div>
        <w:div w:id="1420522018">
          <w:marLeft w:val="0"/>
          <w:marRight w:val="0"/>
          <w:marTop w:val="0"/>
          <w:marBottom w:val="0"/>
          <w:divBdr>
            <w:top w:val="none" w:sz="0" w:space="0" w:color="auto"/>
            <w:left w:val="none" w:sz="0" w:space="0" w:color="auto"/>
            <w:bottom w:val="none" w:sz="0" w:space="0" w:color="auto"/>
            <w:right w:val="none" w:sz="0" w:space="0" w:color="auto"/>
          </w:divBdr>
          <w:divsChild>
            <w:div w:id="680277906">
              <w:marLeft w:val="0"/>
              <w:marRight w:val="0"/>
              <w:marTop w:val="0"/>
              <w:marBottom w:val="0"/>
              <w:divBdr>
                <w:top w:val="none" w:sz="0" w:space="0" w:color="auto"/>
                <w:left w:val="none" w:sz="0" w:space="0" w:color="auto"/>
                <w:bottom w:val="none" w:sz="0" w:space="0" w:color="auto"/>
                <w:right w:val="none" w:sz="0" w:space="0" w:color="auto"/>
              </w:divBdr>
            </w:div>
            <w:div w:id="2041591124">
              <w:marLeft w:val="0"/>
              <w:marRight w:val="0"/>
              <w:marTop w:val="0"/>
              <w:marBottom w:val="0"/>
              <w:divBdr>
                <w:top w:val="none" w:sz="0" w:space="0" w:color="auto"/>
                <w:left w:val="none" w:sz="0" w:space="0" w:color="auto"/>
                <w:bottom w:val="none" w:sz="0" w:space="0" w:color="auto"/>
                <w:right w:val="none" w:sz="0" w:space="0" w:color="auto"/>
              </w:divBdr>
            </w:div>
            <w:div w:id="2054841580">
              <w:marLeft w:val="0"/>
              <w:marRight w:val="0"/>
              <w:marTop w:val="0"/>
              <w:marBottom w:val="0"/>
              <w:divBdr>
                <w:top w:val="none" w:sz="0" w:space="0" w:color="auto"/>
                <w:left w:val="none" w:sz="0" w:space="0" w:color="auto"/>
                <w:bottom w:val="none" w:sz="0" w:space="0" w:color="auto"/>
                <w:right w:val="none" w:sz="0" w:space="0" w:color="auto"/>
              </w:divBdr>
            </w:div>
            <w:div w:id="1502503606">
              <w:marLeft w:val="0"/>
              <w:marRight w:val="0"/>
              <w:marTop w:val="0"/>
              <w:marBottom w:val="0"/>
              <w:divBdr>
                <w:top w:val="none" w:sz="0" w:space="0" w:color="auto"/>
                <w:left w:val="none" w:sz="0" w:space="0" w:color="auto"/>
                <w:bottom w:val="none" w:sz="0" w:space="0" w:color="auto"/>
                <w:right w:val="none" w:sz="0" w:space="0" w:color="auto"/>
              </w:divBdr>
            </w:div>
            <w:div w:id="1999574413">
              <w:marLeft w:val="0"/>
              <w:marRight w:val="0"/>
              <w:marTop w:val="0"/>
              <w:marBottom w:val="0"/>
              <w:divBdr>
                <w:top w:val="none" w:sz="0" w:space="0" w:color="auto"/>
                <w:left w:val="none" w:sz="0" w:space="0" w:color="auto"/>
                <w:bottom w:val="none" w:sz="0" w:space="0" w:color="auto"/>
                <w:right w:val="none" w:sz="0" w:space="0" w:color="auto"/>
              </w:divBdr>
            </w:div>
            <w:div w:id="1577352173">
              <w:marLeft w:val="0"/>
              <w:marRight w:val="0"/>
              <w:marTop w:val="0"/>
              <w:marBottom w:val="0"/>
              <w:divBdr>
                <w:top w:val="none" w:sz="0" w:space="0" w:color="auto"/>
                <w:left w:val="none" w:sz="0" w:space="0" w:color="auto"/>
                <w:bottom w:val="none" w:sz="0" w:space="0" w:color="auto"/>
                <w:right w:val="none" w:sz="0" w:space="0" w:color="auto"/>
              </w:divBdr>
            </w:div>
          </w:divsChild>
        </w:div>
        <w:div w:id="853615637">
          <w:marLeft w:val="0"/>
          <w:marRight w:val="0"/>
          <w:marTop w:val="0"/>
          <w:marBottom w:val="0"/>
          <w:divBdr>
            <w:top w:val="none" w:sz="0" w:space="0" w:color="auto"/>
            <w:left w:val="none" w:sz="0" w:space="0" w:color="auto"/>
            <w:bottom w:val="none" w:sz="0" w:space="0" w:color="auto"/>
            <w:right w:val="none" w:sz="0" w:space="0" w:color="auto"/>
          </w:divBdr>
          <w:divsChild>
            <w:div w:id="740521714">
              <w:marLeft w:val="0"/>
              <w:marRight w:val="0"/>
              <w:marTop w:val="0"/>
              <w:marBottom w:val="0"/>
              <w:divBdr>
                <w:top w:val="none" w:sz="0" w:space="0" w:color="auto"/>
                <w:left w:val="none" w:sz="0" w:space="0" w:color="auto"/>
                <w:bottom w:val="none" w:sz="0" w:space="0" w:color="auto"/>
                <w:right w:val="none" w:sz="0" w:space="0" w:color="auto"/>
              </w:divBdr>
            </w:div>
            <w:div w:id="1370761907">
              <w:marLeft w:val="0"/>
              <w:marRight w:val="0"/>
              <w:marTop w:val="0"/>
              <w:marBottom w:val="0"/>
              <w:divBdr>
                <w:top w:val="none" w:sz="0" w:space="0" w:color="auto"/>
                <w:left w:val="none" w:sz="0" w:space="0" w:color="auto"/>
                <w:bottom w:val="none" w:sz="0" w:space="0" w:color="auto"/>
                <w:right w:val="none" w:sz="0" w:space="0" w:color="auto"/>
              </w:divBdr>
            </w:div>
          </w:divsChild>
        </w:div>
        <w:div w:id="108858968">
          <w:marLeft w:val="0"/>
          <w:marRight w:val="0"/>
          <w:marTop w:val="0"/>
          <w:marBottom w:val="0"/>
          <w:divBdr>
            <w:top w:val="none" w:sz="0" w:space="0" w:color="auto"/>
            <w:left w:val="none" w:sz="0" w:space="0" w:color="auto"/>
            <w:bottom w:val="none" w:sz="0" w:space="0" w:color="auto"/>
            <w:right w:val="none" w:sz="0" w:space="0" w:color="auto"/>
          </w:divBdr>
          <w:divsChild>
            <w:div w:id="1054740034">
              <w:marLeft w:val="0"/>
              <w:marRight w:val="0"/>
              <w:marTop w:val="0"/>
              <w:marBottom w:val="0"/>
              <w:divBdr>
                <w:top w:val="none" w:sz="0" w:space="0" w:color="auto"/>
                <w:left w:val="none" w:sz="0" w:space="0" w:color="auto"/>
                <w:bottom w:val="none" w:sz="0" w:space="0" w:color="auto"/>
                <w:right w:val="none" w:sz="0" w:space="0" w:color="auto"/>
              </w:divBdr>
            </w:div>
          </w:divsChild>
        </w:div>
        <w:div w:id="2133672449">
          <w:marLeft w:val="0"/>
          <w:marRight w:val="0"/>
          <w:marTop w:val="0"/>
          <w:marBottom w:val="0"/>
          <w:divBdr>
            <w:top w:val="none" w:sz="0" w:space="0" w:color="auto"/>
            <w:left w:val="none" w:sz="0" w:space="0" w:color="auto"/>
            <w:bottom w:val="none" w:sz="0" w:space="0" w:color="auto"/>
            <w:right w:val="none" w:sz="0" w:space="0" w:color="auto"/>
          </w:divBdr>
          <w:divsChild>
            <w:div w:id="1594053062">
              <w:marLeft w:val="0"/>
              <w:marRight w:val="0"/>
              <w:marTop w:val="0"/>
              <w:marBottom w:val="0"/>
              <w:divBdr>
                <w:top w:val="none" w:sz="0" w:space="0" w:color="auto"/>
                <w:left w:val="none" w:sz="0" w:space="0" w:color="auto"/>
                <w:bottom w:val="none" w:sz="0" w:space="0" w:color="auto"/>
                <w:right w:val="none" w:sz="0" w:space="0" w:color="auto"/>
              </w:divBdr>
            </w:div>
            <w:div w:id="1027490667">
              <w:marLeft w:val="0"/>
              <w:marRight w:val="0"/>
              <w:marTop w:val="0"/>
              <w:marBottom w:val="0"/>
              <w:divBdr>
                <w:top w:val="none" w:sz="0" w:space="0" w:color="auto"/>
                <w:left w:val="none" w:sz="0" w:space="0" w:color="auto"/>
                <w:bottom w:val="none" w:sz="0" w:space="0" w:color="auto"/>
                <w:right w:val="none" w:sz="0" w:space="0" w:color="auto"/>
              </w:divBdr>
            </w:div>
            <w:div w:id="2078627550">
              <w:marLeft w:val="0"/>
              <w:marRight w:val="0"/>
              <w:marTop w:val="0"/>
              <w:marBottom w:val="0"/>
              <w:divBdr>
                <w:top w:val="none" w:sz="0" w:space="0" w:color="auto"/>
                <w:left w:val="none" w:sz="0" w:space="0" w:color="auto"/>
                <w:bottom w:val="none" w:sz="0" w:space="0" w:color="auto"/>
                <w:right w:val="none" w:sz="0" w:space="0" w:color="auto"/>
              </w:divBdr>
            </w:div>
            <w:div w:id="519127964">
              <w:marLeft w:val="0"/>
              <w:marRight w:val="0"/>
              <w:marTop w:val="0"/>
              <w:marBottom w:val="0"/>
              <w:divBdr>
                <w:top w:val="none" w:sz="0" w:space="0" w:color="auto"/>
                <w:left w:val="none" w:sz="0" w:space="0" w:color="auto"/>
                <w:bottom w:val="none" w:sz="0" w:space="0" w:color="auto"/>
                <w:right w:val="none" w:sz="0" w:space="0" w:color="auto"/>
              </w:divBdr>
            </w:div>
            <w:div w:id="1118379370">
              <w:marLeft w:val="0"/>
              <w:marRight w:val="0"/>
              <w:marTop w:val="0"/>
              <w:marBottom w:val="0"/>
              <w:divBdr>
                <w:top w:val="none" w:sz="0" w:space="0" w:color="auto"/>
                <w:left w:val="none" w:sz="0" w:space="0" w:color="auto"/>
                <w:bottom w:val="none" w:sz="0" w:space="0" w:color="auto"/>
                <w:right w:val="none" w:sz="0" w:space="0" w:color="auto"/>
              </w:divBdr>
            </w:div>
            <w:div w:id="2111077928">
              <w:marLeft w:val="0"/>
              <w:marRight w:val="0"/>
              <w:marTop w:val="0"/>
              <w:marBottom w:val="0"/>
              <w:divBdr>
                <w:top w:val="none" w:sz="0" w:space="0" w:color="auto"/>
                <w:left w:val="none" w:sz="0" w:space="0" w:color="auto"/>
                <w:bottom w:val="none" w:sz="0" w:space="0" w:color="auto"/>
                <w:right w:val="none" w:sz="0" w:space="0" w:color="auto"/>
              </w:divBdr>
            </w:div>
          </w:divsChild>
        </w:div>
        <w:div w:id="151258725">
          <w:marLeft w:val="0"/>
          <w:marRight w:val="0"/>
          <w:marTop w:val="0"/>
          <w:marBottom w:val="0"/>
          <w:divBdr>
            <w:top w:val="none" w:sz="0" w:space="0" w:color="auto"/>
            <w:left w:val="none" w:sz="0" w:space="0" w:color="auto"/>
            <w:bottom w:val="none" w:sz="0" w:space="0" w:color="auto"/>
            <w:right w:val="none" w:sz="0" w:space="0" w:color="auto"/>
          </w:divBdr>
          <w:divsChild>
            <w:div w:id="1081368266">
              <w:marLeft w:val="0"/>
              <w:marRight w:val="0"/>
              <w:marTop w:val="0"/>
              <w:marBottom w:val="0"/>
              <w:divBdr>
                <w:top w:val="none" w:sz="0" w:space="0" w:color="auto"/>
                <w:left w:val="none" w:sz="0" w:space="0" w:color="auto"/>
                <w:bottom w:val="none" w:sz="0" w:space="0" w:color="auto"/>
                <w:right w:val="none" w:sz="0" w:space="0" w:color="auto"/>
              </w:divBdr>
            </w:div>
          </w:divsChild>
        </w:div>
        <w:div w:id="1722438934">
          <w:marLeft w:val="0"/>
          <w:marRight w:val="0"/>
          <w:marTop w:val="0"/>
          <w:marBottom w:val="0"/>
          <w:divBdr>
            <w:top w:val="none" w:sz="0" w:space="0" w:color="auto"/>
            <w:left w:val="none" w:sz="0" w:space="0" w:color="auto"/>
            <w:bottom w:val="none" w:sz="0" w:space="0" w:color="auto"/>
            <w:right w:val="none" w:sz="0" w:space="0" w:color="auto"/>
          </w:divBdr>
          <w:divsChild>
            <w:div w:id="1421482742">
              <w:marLeft w:val="0"/>
              <w:marRight w:val="0"/>
              <w:marTop w:val="0"/>
              <w:marBottom w:val="0"/>
              <w:divBdr>
                <w:top w:val="none" w:sz="0" w:space="0" w:color="auto"/>
                <w:left w:val="none" w:sz="0" w:space="0" w:color="auto"/>
                <w:bottom w:val="none" w:sz="0" w:space="0" w:color="auto"/>
                <w:right w:val="none" w:sz="0" w:space="0" w:color="auto"/>
              </w:divBdr>
            </w:div>
          </w:divsChild>
        </w:div>
        <w:div w:id="638337691">
          <w:marLeft w:val="0"/>
          <w:marRight w:val="0"/>
          <w:marTop w:val="0"/>
          <w:marBottom w:val="0"/>
          <w:divBdr>
            <w:top w:val="none" w:sz="0" w:space="0" w:color="auto"/>
            <w:left w:val="none" w:sz="0" w:space="0" w:color="auto"/>
            <w:bottom w:val="none" w:sz="0" w:space="0" w:color="auto"/>
            <w:right w:val="none" w:sz="0" w:space="0" w:color="auto"/>
          </w:divBdr>
          <w:divsChild>
            <w:div w:id="1068576179">
              <w:marLeft w:val="0"/>
              <w:marRight w:val="0"/>
              <w:marTop w:val="0"/>
              <w:marBottom w:val="0"/>
              <w:divBdr>
                <w:top w:val="none" w:sz="0" w:space="0" w:color="auto"/>
                <w:left w:val="none" w:sz="0" w:space="0" w:color="auto"/>
                <w:bottom w:val="none" w:sz="0" w:space="0" w:color="auto"/>
                <w:right w:val="none" w:sz="0" w:space="0" w:color="auto"/>
              </w:divBdr>
            </w:div>
            <w:div w:id="826019460">
              <w:marLeft w:val="0"/>
              <w:marRight w:val="0"/>
              <w:marTop w:val="0"/>
              <w:marBottom w:val="0"/>
              <w:divBdr>
                <w:top w:val="none" w:sz="0" w:space="0" w:color="auto"/>
                <w:left w:val="none" w:sz="0" w:space="0" w:color="auto"/>
                <w:bottom w:val="none" w:sz="0" w:space="0" w:color="auto"/>
                <w:right w:val="none" w:sz="0" w:space="0" w:color="auto"/>
              </w:divBdr>
            </w:div>
            <w:div w:id="1900705889">
              <w:marLeft w:val="0"/>
              <w:marRight w:val="0"/>
              <w:marTop w:val="0"/>
              <w:marBottom w:val="0"/>
              <w:divBdr>
                <w:top w:val="none" w:sz="0" w:space="0" w:color="auto"/>
                <w:left w:val="none" w:sz="0" w:space="0" w:color="auto"/>
                <w:bottom w:val="none" w:sz="0" w:space="0" w:color="auto"/>
                <w:right w:val="none" w:sz="0" w:space="0" w:color="auto"/>
              </w:divBdr>
            </w:div>
            <w:div w:id="1570727891">
              <w:marLeft w:val="0"/>
              <w:marRight w:val="0"/>
              <w:marTop w:val="0"/>
              <w:marBottom w:val="0"/>
              <w:divBdr>
                <w:top w:val="none" w:sz="0" w:space="0" w:color="auto"/>
                <w:left w:val="none" w:sz="0" w:space="0" w:color="auto"/>
                <w:bottom w:val="none" w:sz="0" w:space="0" w:color="auto"/>
                <w:right w:val="none" w:sz="0" w:space="0" w:color="auto"/>
              </w:divBdr>
            </w:div>
          </w:divsChild>
        </w:div>
        <w:div w:id="905608070">
          <w:marLeft w:val="0"/>
          <w:marRight w:val="0"/>
          <w:marTop w:val="0"/>
          <w:marBottom w:val="0"/>
          <w:divBdr>
            <w:top w:val="none" w:sz="0" w:space="0" w:color="auto"/>
            <w:left w:val="none" w:sz="0" w:space="0" w:color="auto"/>
            <w:bottom w:val="none" w:sz="0" w:space="0" w:color="auto"/>
            <w:right w:val="none" w:sz="0" w:space="0" w:color="auto"/>
          </w:divBdr>
          <w:divsChild>
            <w:div w:id="1268196833">
              <w:marLeft w:val="0"/>
              <w:marRight w:val="0"/>
              <w:marTop w:val="0"/>
              <w:marBottom w:val="0"/>
              <w:divBdr>
                <w:top w:val="none" w:sz="0" w:space="0" w:color="auto"/>
                <w:left w:val="none" w:sz="0" w:space="0" w:color="auto"/>
                <w:bottom w:val="none" w:sz="0" w:space="0" w:color="auto"/>
                <w:right w:val="none" w:sz="0" w:space="0" w:color="auto"/>
              </w:divBdr>
            </w:div>
          </w:divsChild>
        </w:div>
        <w:div w:id="878125902">
          <w:marLeft w:val="0"/>
          <w:marRight w:val="0"/>
          <w:marTop w:val="0"/>
          <w:marBottom w:val="0"/>
          <w:divBdr>
            <w:top w:val="none" w:sz="0" w:space="0" w:color="auto"/>
            <w:left w:val="none" w:sz="0" w:space="0" w:color="auto"/>
            <w:bottom w:val="none" w:sz="0" w:space="0" w:color="auto"/>
            <w:right w:val="none" w:sz="0" w:space="0" w:color="auto"/>
          </w:divBdr>
          <w:divsChild>
            <w:div w:id="1607499413">
              <w:marLeft w:val="0"/>
              <w:marRight w:val="0"/>
              <w:marTop w:val="0"/>
              <w:marBottom w:val="0"/>
              <w:divBdr>
                <w:top w:val="none" w:sz="0" w:space="0" w:color="auto"/>
                <w:left w:val="none" w:sz="0" w:space="0" w:color="auto"/>
                <w:bottom w:val="none" w:sz="0" w:space="0" w:color="auto"/>
                <w:right w:val="none" w:sz="0" w:space="0" w:color="auto"/>
              </w:divBdr>
            </w:div>
            <w:div w:id="894780285">
              <w:marLeft w:val="0"/>
              <w:marRight w:val="0"/>
              <w:marTop w:val="0"/>
              <w:marBottom w:val="0"/>
              <w:divBdr>
                <w:top w:val="none" w:sz="0" w:space="0" w:color="auto"/>
                <w:left w:val="none" w:sz="0" w:space="0" w:color="auto"/>
                <w:bottom w:val="none" w:sz="0" w:space="0" w:color="auto"/>
                <w:right w:val="none" w:sz="0" w:space="0" w:color="auto"/>
              </w:divBdr>
            </w:div>
            <w:div w:id="769079965">
              <w:marLeft w:val="0"/>
              <w:marRight w:val="0"/>
              <w:marTop w:val="0"/>
              <w:marBottom w:val="0"/>
              <w:divBdr>
                <w:top w:val="none" w:sz="0" w:space="0" w:color="auto"/>
                <w:left w:val="none" w:sz="0" w:space="0" w:color="auto"/>
                <w:bottom w:val="none" w:sz="0" w:space="0" w:color="auto"/>
                <w:right w:val="none" w:sz="0" w:space="0" w:color="auto"/>
              </w:divBdr>
            </w:div>
            <w:div w:id="658846075">
              <w:marLeft w:val="0"/>
              <w:marRight w:val="0"/>
              <w:marTop w:val="0"/>
              <w:marBottom w:val="0"/>
              <w:divBdr>
                <w:top w:val="none" w:sz="0" w:space="0" w:color="auto"/>
                <w:left w:val="none" w:sz="0" w:space="0" w:color="auto"/>
                <w:bottom w:val="none" w:sz="0" w:space="0" w:color="auto"/>
                <w:right w:val="none" w:sz="0" w:space="0" w:color="auto"/>
              </w:divBdr>
            </w:div>
            <w:div w:id="1173490922">
              <w:marLeft w:val="0"/>
              <w:marRight w:val="0"/>
              <w:marTop w:val="0"/>
              <w:marBottom w:val="0"/>
              <w:divBdr>
                <w:top w:val="none" w:sz="0" w:space="0" w:color="auto"/>
                <w:left w:val="none" w:sz="0" w:space="0" w:color="auto"/>
                <w:bottom w:val="none" w:sz="0" w:space="0" w:color="auto"/>
                <w:right w:val="none" w:sz="0" w:space="0" w:color="auto"/>
              </w:divBdr>
            </w:div>
            <w:div w:id="1808547168">
              <w:marLeft w:val="0"/>
              <w:marRight w:val="0"/>
              <w:marTop w:val="0"/>
              <w:marBottom w:val="0"/>
              <w:divBdr>
                <w:top w:val="none" w:sz="0" w:space="0" w:color="auto"/>
                <w:left w:val="none" w:sz="0" w:space="0" w:color="auto"/>
                <w:bottom w:val="none" w:sz="0" w:space="0" w:color="auto"/>
                <w:right w:val="none" w:sz="0" w:space="0" w:color="auto"/>
              </w:divBdr>
            </w:div>
          </w:divsChild>
        </w:div>
        <w:div w:id="1930575139">
          <w:marLeft w:val="0"/>
          <w:marRight w:val="0"/>
          <w:marTop w:val="0"/>
          <w:marBottom w:val="0"/>
          <w:divBdr>
            <w:top w:val="none" w:sz="0" w:space="0" w:color="auto"/>
            <w:left w:val="none" w:sz="0" w:space="0" w:color="auto"/>
            <w:bottom w:val="none" w:sz="0" w:space="0" w:color="auto"/>
            <w:right w:val="none" w:sz="0" w:space="0" w:color="auto"/>
          </w:divBdr>
          <w:divsChild>
            <w:div w:id="1766613517">
              <w:marLeft w:val="0"/>
              <w:marRight w:val="0"/>
              <w:marTop w:val="0"/>
              <w:marBottom w:val="0"/>
              <w:divBdr>
                <w:top w:val="none" w:sz="0" w:space="0" w:color="auto"/>
                <w:left w:val="none" w:sz="0" w:space="0" w:color="auto"/>
                <w:bottom w:val="none" w:sz="0" w:space="0" w:color="auto"/>
                <w:right w:val="none" w:sz="0" w:space="0" w:color="auto"/>
              </w:divBdr>
            </w:div>
            <w:div w:id="1068653858">
              <w:marLeft w:val="0"/>
              <w:marRight w:val="0"/>
              <w:marTop w:val="0"/>
              <w:marBottom w:val="0"/>
              <w:divBdr>
                <w:top w:val="none" w:sz="0" w:space="0" w:color="auto"/>
                <w:left w:val="none" w:sz="0" w:space="0" w:color="auto"/>
                <w:bottom w:val="none" w:sz="0" w:space="0" w:color="auto"/>
                <w:right w:val="none" w:sz="0" w:space="0" w:color="auto"/>
              </w:divBdr>
            </w:div>
            <w:div w:id="1990016145">
              <w:marLeft w:val="0"/>
              <w:marRight w:val="0"/>
              <w:marTop w:val="0"/>
              <w:marBottom w:val="0"/>
              <w:divBdr>
                <w:top w:val="none" w:sz="0" w:space="0" w:color="auto"/>
                <w:left w:val="none" w:sz="0" w:space="0" w:color="auto"/>
                <w:bottom w:val="none" w:sz="0" w:space="0" w:color="auto"/>
                <w:right w:val="none" w:sz="0" w:space="0" w:color="auto"/>
              </w:divBdr>
            </w:div>
            <w:div w:id="608855072">
              <w:marLeft w:val="0"/>
              <w:marRight w:val="0"/>
              <w:marTop w:val="0"/>
              <w:marBottom w:val="0"/>
              <w:divBdr>
                <w:top w:val="none" w:sz="0" w:space="0" w:color="auto"/>
                <w:left w:val="none" w:sz="0" w:space="0" w:color="auto"/>
                <w:bottom w:val="none" w:sz="0" w:space="0" w:color="auto"/>
                <w:right w:val="none" w:sz="0" w:space="0" w:color="auto"/>
              </w:divBdr>
            </w:div>
            <w:div w:id="985399392">
              <w:marLeft w:val="0"/>
              <w:marRight w:val="0"/>
              <w:marTop w:val="0"/>
              <w:marBottom w:val="0"/>
              <w:divBdr>
                <w:top w:val="none" w:sz="0" w:space="0" w:color="auto"/>
                <w:left w:val="none" w:sz="0" w:space="0" w:color="auto"/>
                <w:bottom w:val="none" w:sz="0" w:space="0" w:color="auto"/>
                <w:right w:val="none" w:sz="0" w:space="0" w:color="auto"/>
              </w:divBdr>
            </w:div>
          </w:divsChild>
        </w:div>
        <w:div w:id="1078944047">
          <w:marLeft w:val="0"/>
          <w:marRight w:val="0"/>
          <w:marTop w:val="0"/>
          <w:marBottom w:val="0"/>
          <w:divBdr>
            <w:top w:val="none" w:sz="0" w:space="0" w:color="auto"/>
            <w:left w:val="none" w:sz="0" w:space="0" w:color="auto"/>
            <w:bottom w:val="none" w:sz="0" w:space="0" w:color="auto"/>
            <w:right w:val="none" w:sz="0" w:space="0" w:color="auto"/>
          </w:divBdr>
          <w:divsChild>
            <w:div w:id="2084178005">
              <w:marLeft w:val="0"/>
              <w:marRight w:val="0"/>
              <w:marTop w:val="0"/>
              <w:marBottom w:val="0"/>
              <w:divBdr>
                <w:top w:val="none" w:sz="0" w:space="0" w:color="auto"/>
                <w:left w:val="none" w:sz="0" w:space="0" w:color="auto"/>
                <w:bottom w:val="none" w:sz="0" w:space="0" w:color="auto"/>
                <w:right w:val="none" w:sz="0" w:space="0" w:color="auto"/>
              </w:divBdr>
            </w:div>
          </w:divsChild>
        </w:div>
        <w:div w:id="758211383">
          <w:marLeft w:val="0"/>
          <w:marRight w:val="0"/>
          <w:marTop w:val="0"/>
          <w:marBottom w:val="0"/>
          <w:divBdr>
            <w:top w:val="none" w:sz="0" w:space="0" w:color="auto"/>
            <w:left w:val="none" w:sz="0" w:space="0" w:color="auto"/>
            <w:bottom w:val="none" w:sz="0" w:space="0" w:color="auto"/>
            <w:right w:val="none" w:sz="0" w:space="0" w:color="auto"/>
          </w:divBdr>
          <w:divsChild>
            <w:div w:id="1699816535">
              <w:marLeft w:val="0"/>
              <w:marRight w:val="0"/>
              <w:marTop w:val="0"/>
              <w:marBottom w:val="0"/>
              <w:divBdr>
                <w:top w:val="none" w:sz="0" w:space="0" w:color="auto"/>
                <w:left w:val="none" w:sz="0" w:space="0" w:color="auto"/>
                <w:bottom w:val="none" w:sz="0" w:space="0" w:color="auto"/>
                <w:right w:val="none" w:sz="0" w:space="0" w:color="auto"/>
              </w:divBdr>
            </w:div>
          </w:divsChild>
        </w:div>
        <w:div w:id="844712536">
          <w:marLeft w:val="0"/>
          <w:marRight w:val="0"/>
          <w:marTop w:val="0"/>
          <w:marBottom w:val="0"/>
          <w:divBdr>
            <w:top w:val="none" w:sz="0" w:space="0" w:color="auto"/>
            <w:left w:val="none" w:sz="0" w:space="0" w:color="auto"/>
            <w:bottom w:val="none" w:sz="0" w:space="0" w:color="auto"/>
            <w:right w:val="none" w:sz="0" w:space="0" w:color="auto"/>
          </w:divBdr>
          <w:divsChild>
            <w:div w:id="1251307535">
              <w:marLeft w:val="0"/>
              <w:marRight w:val="0"/>
              <w:marTop w:val="0"/>
              <w:marBottom w:val="0"/>
              <w:divBdr>
                <w:top w:val="none" w:sz="0" w:space="0" w:color="auto"/>
                <w:left w:val="none" w:sz="0" w:space="0" w:color="auto"/>
                <w:bottom w:val="none" w:sz="0" w:space="0" w:color="auto"/>
                <w:right w:val="none" w:sz="0" w:space="0" w:color="auto"/>
              </w:divBdr>
            </w:div>
            <w:div w:id="328682639">
              <w:marLeft w:val="0"/>
              <w:marRight w:val="0"/>
              <w:marTop w:val="0"/>
              <w:marBottom w:val="0"/>
              <w:divBdr>
                <w:top w:val="none" w:sz="0" w:space="0" w:color="auto"/>
                <w:left w:val="none" w:sz="0" w:space="0" w:color="auto"/>
                <w:bottom w:val="none" w:sz="0" w:space="0" w:color="auto"/>
                <w:right w:val="none" w:sz="0" w:space="0" w:color="auto"/>
              </w:divBdr>
            </w:div>
          </w:divsChild>
        </w:div>
        <w:div w:id="1353216511">
          <w:marLeft w:val="0"/>
          <w:marRight w:val="0"/>
          <w:marTop w:val="0"/>
          <w:marBottom w:val="0"/>
          <w:divBdr>
            <w:top w:val="none" w:sz="0" w:space="0" w:color="auto"/>
            <w:left w:val="none" w:sz="0" w:space="0" w:color="auto"/>
            <w:bottom w:val="none" w:sz="0" w:space="0" w:color="auto"/>
            <w:right w:val="none" w:sz="0" w:space="0" w:color="auto"/>
          </w:divBdr>
          <w:divsChild>
            <w:div w:id="690304643">
              <w:marLeft w:val="0"/>
              <w:marRight w:val="0"/>
              <w:marTop w:val="0"/>
              <w:marBottom w:val="0"/>
              <w:divBdr>
                <w:top w:val="none" w:sz="0" w:space="0" w:color="auto"/>
                <w:left w:val="none" w:sz="0" w:space="0" w:color="auto"/>
                <w:bottom w:val="none" w:sz="0" w:space="0" w:color="auto"/>
                <w:right w:val="none" w:sz="0" w:space="0" w:color="auto"/>
              </w:divBdr>
            </w:div>
          </w:divsChild>
        </w:div>
        <w:div w:id="433089803">
          <w:marLeft w:val="0"/>
          <w:marRight w:val="0"/>
          <w:marTop w:val="0"/>
          <w:marBottom w:val="0"/>
          <w:divBdr>
            <w:top w:val="none" w:sz="0" w:space="0" w:color="auto"/>
            <w:left w:val="none" w:sz="0" w:space="0" w:color="auto"/>
            <w:bottom w:val="none" w:sz="0" w:space="0" w:color="auto"/>
            <w:right w:val="none" w:sz="0" w:space="0" w:color="auto"/>
          </w:divBdr>
          <w:divsChild>
            <w:div w:id="2049261670">
              <w:marLeft w:val="0"/>
              <w:marRight w:val="0"/>
              <w:marTop w:val="0"/>
              <w:marBottom w:val="0"/>
              <w:divBdr>
                <w:top w:val="none" w:sz="0" w:space="0" w:color="auto"/>
                <w:left w:val="none" w:sz="0" w:space="0" w:color="auto"/>
                <w:bottom w:val="none" w:sz="0" w:space="0" w:color="auto"/>
                <w:right w:val="none" w:sz="0" w:space="0" w:color="auto"/>
              </w:divBdr>
            </w:div>
          </w:divsChild>
        </w:div>
        <w:div w:id="250818752">
          <w:marLeft w:val="0"/>
          <w:marRight w:val="0"/>
          <w:marTop w:val="0"/>
          <w:marBottom w:val="0"/>
          <w:divBdr>
            <w:top w:val="none" w:sz="0" w:space="0" w:color="auto"/>
            <w:left w:val="none" w:sz="0" w:space="0" w:color="auto"/>
            <w:bottom w:val="none" w:sz="0" w:space="0" w:color="auto"/>
            <w:right w:val="none" w:sz="0" w:space="0" w:color="auto"/>
          </w:divBdr>
          <w:divsChild>
            <w:div w:id="2042435895">
              <w:marLeft w:val="0"/>
              <w:marRight w:val="0"/>
              <w:marTop w:val="0"/>
              <w:marBottom w:val="0"/>
              <w:divBdr>
                <w:top w:val="none" w:sz="0" w:space="0" w:color="auto"/>
                <w:left w:val="none" w:sz="0" w:space="0" w:color="auto"/>
                <w:bottom w:val="none" w:sz="0" w:space="0" w:color="auto"/>
                <w:right w:val="none" w:sz="0" w:space="0" w:color="auto"/>
              </w:divBdr>
            </w:div>
            <w:div w:id="1788695111">
              <w:marLeft w:val="0"/>
              <w:marRight w:val="0"/>
              <w:marTop w:val="0"/>
              <w:marBottom w:val="0"/>
              <w:divBdr>
                <w:top w:val="none" w:sz="0" w:space="0" w:color="auto"/>
                <w:left w:val="none" w:sz="0" w:space="0" w:color="auto"/>
                <w:bottom w:val="none" w:sz="0" w:space="0" w:color="auto"/>
                <w:right w:val="none" w:sz="0" w:space="0" w:color="auto"/>
              </w:divBdr>
            </w:div>
            <w:div w:id="489761032">
              <w:marLeft w:val="0"/>
              <w:marRight w:val="0"/>
              <w:marTop w:val="0"/>
              <w:marBottom w:val="0"/>
              <w:divBdr>
                <w:top w:val="none" w:sz="0" w:space="0" w:color="auto"/>
                <w:left w:val="none" w:sz="0" w:space="0" w:color="auto"/>
                <w:bottom w:val="none" w:sz="0" w:space="0" w:color="auto"/>
                <w:right w:val="none" w:sz="0" w:space="0" w:color="auto"/>
              </w:divBdr>
            </w:div>
            <w:div w:id="449863046">
              <w:marLeft w:val="0"/>
              <w:marRight w:val="0"/>
              <w:marTop w:val="0"/>
              <w:marBottom w:val="0"/>
              <w:divBdr>
                <w:top w:val="none" w:sz="0" w:space="0" w:color="auto"/>
                <w:left w:val="none" w:sz="0" w:space="0" w:color="auto"/>
                <w:bottom w:val="none" w:sz="0" w:space="0" w:color="auto"/>
                <w:right w:val="none" w:sz="0" w:space="0" w:color="auto"/>
              </w:divBdr>
            </w:div>
          </w:divsChild>
        </w:div>
        <w:div w:id="599293782">
          <w:marLeft w:val="0"/>
          <w:marRight w:val="0"/>
          <w:marTop w:val="0"/>
          <w:marBottom w:val="0"/>
          <w:divBdr>
            <w:top w:val="none" w:sz="0" w:space="0" w:color="auto"/>
            <w:left w:val="none" w:sz="0" w:space="0" w:color="auto"/>
            <w:bottom w:val="none" w:sz="0" w:space="0" w:color="auto"/>
            <w:right w:val="none" w:sz="0" w:space="0" w:color="auto"/>
          </w:divBdr>
          <w:divsChild>
            <w:div w:id="1476339806">
              <w:marLeft w:val="0"/>
              <w:marRight w:val="0"/>
              <w:marTop w:val="0"/>
              <w:marBottom w:val="0"/>
              <w:divBdr>
                <w:top w:val="none" w:sz="0" w:space="0" w:color="auto"/>
                <w:left w:val="none" w:sz="0" w:space="0" w:color="auto"/>
                <w:bottom w:val="none" w:sz="0" w:space="0" w:color="auto"/>
                <w:right w:val="none" w:sz="0" w:space="0" w:color="auto"/>
              </w:divBdr>
            </w:div>
            <w:div w:id="569996060">
              <w:marLeft w:val="0"/>
              <w:marRight w:val="0"/>
              <w:marTop w:val="0"/>
              <w:marBottom w:val="0"/>
              <w:divBdr>
                <w:top w:val="none" w:sz="0" w:space="0" w:color="auto"/>
                <w:left w:val="none" w:sz="0" w:space="0" w:color="auto"/>
                <w:bottom w:val="none" w:sz="0" w:space="0" w:color="auto"/>
                <w:right w:val="none" w:sz="0" w:space="0" w:color="auto"/>
              </w:divBdr>
            </w:div>
          </w:divsChild>
        </w:div>
        <w:div w:id="692462209">
          <w:marLeft w:val="0"/>
          <w:marRight w:val="0"/>
          <w:marTop w:val="0"/>
          <w:marBottom w:val="0"/>
          <w:divBdr>
            <w:top w:val="none" w:sz="0" w:space="0" w:color="auto"/>
            <w:left w:val="none" w:sz="0" w:space="0" w:color="auto"/>
            <w:bottom w:val="none" w:sz="0" w:space="0" w:color="auto"/>
            <w:right w:val="none" w:sz="0" w:space="0" w:color="auto"/>
          </w:divBdr>
          <w:divsChild>
            <w:div w:id="976880555">
              <w:marLeft w:val="0"/>
              <w:marRight w:val="0"/>
              <w:marTop w:val="0"/>
              <w:marBottom w:val="0"/>
              <w:divBdr>
                <w:top w:val="none" w:sz="0" w:space="0" w:color="auto"/>
                <w:left w:val="none" w:sz="0" w:space="0" w:color="auto"/>
                <w:bottom w:val="none" w:sz="0" w:space="0" w:color="auto"/>
                <w:right w:val="none" w:sz="0" w:space="0" w:color="auto"/>
              </w:divBdr>
            </w:div>
            <w:div w:id="909120735">
              <w:marLeft w:val="0"/>
              <w:marRight w:val="0"/>
              <w:marTop w:val="0"/>
              <w:marBottom w:val="0"/>
              <w:divBdr>
                <w:top w:val="none" w:sz="0" w:space="0" w:color="auto"/>
                <w:left w:val="none" w:sz="0" w:space="0" w:color="auto"/>
                <w:bottom w:val="none" w:sz="0" w:space="0" w:color="auto"/>
                <w:right w:val="none" w:sz="0" w:space="0" w:color="auto"/>
              </w:divBdr>
            </w:div>
            <w:div w:id="1153373907">
              <w:marLeft w:val="0"/>
              <w:marRight w:val="0"/>
              <w:marTop w:val="0"/>
              <w:marBottom w:val="0"/>
              <w:divBdr>
                <w:top w:val="none" w:sz="0" w:space="0" w:color="auto"/>
                <w:left w:val="none" w:sz="0" w:space="0" w:color="auto"/>
                <w:bottom w:val="none" w:sz="0" w:space="0" w:color="auto"/>
                <w:right w:val="none" w:sz="0" w:space="0" w:color="auto"/>
              </w:divBdr>
            </w:div>
            <w:div w:id="773941390">
              <w:marLeft w:val="0"/>
              <w:marRight w:val="0"/>
              <w:marTop w:val="0"/>
              <w:marBottom w:val="0"/>
              <w:divBdr>
                <w:top w:val="none" w:sz="0" w:space="0" w:color="auto"/>
                <w:left w:val="none" w:sz="0" w:space="0" w:color="auto"/>
                <w:bottom w:val="none" w:sz="0" w:space="0" w:color="auto"/>
                <w:right w:val="none" w:sz="0" w:space="0" w:color="auto"/>
              </w:divBdr>
            </w:div>
          </w:divsChild>
        </w:div>
        <w:div w:id="249123068">
          <w:marLeft w:val="0"/>
          <w:marRight w:val="0"/>
          <w:marTop w:val="0"/>
          <w:marBottom w:val="0"/>
          <w:divBdr>
            <w:top w:val="none" w:sz="0" w:space="0" w:color="auto"/>
            <w:left w:val="none" w:sz="0" w:space="0" w:color="auto"/>
            <w:bottom w:val="none" w:sz="0" w:space="0" w:color="auto"/>
            <w:right w:val="none" w:sz="0" w:space="0" w:color="auto"/>
          </w:divBdr>
          <w:divsChild>
            <w:div w:id="1043478630">
              <w:marLeft w:val="0"/>
              <w:marRight w:val="0"/>
              <w:marTop w:val="0"/>
              <w:marBottom w:val="0"/>
              <w:divBdr>
                <w:top w:val="none" w:sz="0" w:space="0" w:color="auto"/>
                <w:left w:val="none" w:sz="0" w:space="0" w:color="auto"/>
                <w:bottom w:val="none" w:sz="0" w:space="0" w:color="auto"/>
                <w:right w:val="none" w:sz="0" w:space="0" w:color="auto"/>
              </w:divBdr>
            </w:div>
            <w:div w:id="745035304">
              <w:marLeft w:val="0"/>
              <w:marRight w:val="0"/>
              <w:marTop w:val="0"/>
              <w:marBottom w:val="0"/>
              <w:divBdr>
                <w:top w:val="none" w:sz="0" w:space="0" w:color="auto"/>
                <w:left w:val="none" w:sz="0" w:space="0" w:color="auto"/>
                <w:bottom w:val="none" w:sz="0" w:space="0" w:color="auto"/>
                <w:right w:val="none" w:sz="0" w:space="0" w:color="auto"/>
              </w:divBdr>
            </w:div>
            <w:div w:id="1729187852">
              <w:marLeft w:val="0"/>
              <w:marRight w:val="0"/>
              <w:marTop w:val="0"/>
              <w:marBottom w:val="0"/>
              <w:divBdr>
                <w:top w:val="none" w:sz="0" w:space="0" w:color="auto"/>
                <w:left w:val="none" w:sz="0" w:space="0" w:color="auto"/>
                <w:bottom w:val="none" w:sz="0" w:space="0" w:color="auto"/>
                <w:right w:val="none" w:sz="0" w:space="0" w:color="auto"/>
              </w:divBdr>
            </w:div>
          </w:divsChild>
        </w:div>
        <w:div w:id="1205171197">
          <w:marLeft w:val="0"/>
          <w:marRight w:val="0"/>
          <w:marTop w:val="0"/>
          <w:marBottom w:val="0"/>
          <w:divBdr>
            <w:top w:val="none" w:sz="0" w:space="0" w:color="auto"/>
            <w:left w:val="none" w:sz="0" w:space="0" w:color="auto"/>
            <w:bottom w:val="none" w:sz="0" w:space="0" w:color="auto"/>
            <w:right w:val="none" w:sz="0" w:space="0" w:color="auto"/>
          </w:divBdr>
          <w:divsChild>
            <w:div w:id="1724599977">
              <w:marLeft w:val="0"/>
              <w:marRight w:val="0"/>
              <w:marTop w:val="0"/>
              <w:marBottom w:val="0"/>
              <w:divBdr>
                <w:top w:val="none" w:sz="0" w:space="0" w:color="auto"/>
                <w:left w:val="none" w:sz="0" w:space="0" w:color="auto"/>
                <w:bottom w:val="none" w:sz="0" w:space="0" w:color="auto"/>
                <w:right w:val="none" w:sz="0" w:space="0" w:color="auto"/>
              </w:divBdr>
            </w:div>
            <w:div w:id="937953946">
              <w:marLeft w:val="0"/>
              <w:marRight w:val="0"/>
              <w:marTop w:val="0"/>
              <w:marBottom w:val="0"/>
              <w:divBdr>
                <w:top w:val="none" w:sz="0" w:space="0" w:color="auto"/>
                <w:left w:val="none" w:sz="0" w:space="0" w:color="auto"/>
                <w:bottom w:val="none" w:sz="0" w:space="0" w:color="auto"/>
                <w:right w:val="none" w:sz="0" w:space="0" w:color="auto"/>
              </w:divBdr>
            </w:div>
          </w:divsChild>
        </w:div>
        <w:div w:id="1031607474">
          <w:marLeft w:val="0"/>
          <w:marRight w:val="0"/>
          <w:marTop w:val="0"/>
          <w:marBottom w:val="0"/>
          <w:divBdr>
            <w:top w:val="none" w:sz="0" w:space="0" w:color="auto"/>
            <w:left w:val="none" w:sz="0" w:space="0" w:color="auto"/>
            <w:bottom w:val="none" w:sz="0" w:space="0" w:color="auto"/>
            <w:right w:val="none" w:sz="0" w:space="0" w:color="auto"/>
          </w:divBdr>
          <w:divsChild>
            <w:div w:id="1832982381">
              <w:marLeft w:val="0"/>
              <w:marRight w:val="0"/>
              <w:marTop w:val="0"/>
              <w:marBottom w:val="0"/>
              <w:divBdr>
                <w:top w:val="none" w:sz="0" w:space="0" w:color="auto"/>
                <w:left w:val="none" w:sz="0" w:space="0" w:color="auto"/>
                <w:bottom w:val="none" w:sz="0" w:space="0" w:color="auto"/>
                <w:right w:val="none" w:sz="0" w:space="0" w:color="auto"/>
              </w:divBdr>
            </w:div>
          </w:divsChild>
        </w:div>
        <w:div w:id="1603339779">
          <w:marLeft w:val="0"/>
          <w:marRight w:val="0"/>
          <w:marTop w:val="0"/>
          <w:marBottom w:val="0"/>
          <w:divBdr>
            <w:top w:val="none" w:sz="0" w:space="0" w:color="auto"/>
            <w:left w:val="none" w:sz="0" w:space="0" w:color="auto"/>
            <w:bottom w:val="none" w:sz="0" w:space="0" w:color="auto"/>
            <w:right w:val="none" w:sz="0" w:space="0" w:color="auto"/>
          </w:divBdr>
          <w:divsChild>
            <w:div w:id="1951744046">
              <w:marLeft w:val="0"/>
              <w:marRight w:val="0"/>
              <w:marTop w:val="0"/>
              <w:marBottom w:val="0"/>
              <w:divBdr>
                <w:top w:val="none" w:sz="0" w:space="0" w:color="auto"/>
                <w:left w:val="none" w:sz="0" w:space="0" w:color="auto"/>
                <w:bottom w:val="none" w:sz="0" w:space="0" w:color="auto"/>
                <w:right w:val="none" w:sz="0" w:space="0" w:color="auto"/>
              </w:divBdr>
            </w:div>
            <w:div w:id="1134179579">
              <w:marLeft w:val="0"/>
              <w:marRight w:val="0"/>
              <w:marTop w:val="0"/>
              <w:marBottom w:val="0"/>
              <w:divBdr>
                <w:top w:val="none" w:sz="0" w:space="0" w:color="auto"/>
                <w:left w:val="none" w:sz="0" w:space="0" w:color="auto"/>
                <w:bottom w:val="none" w:sz="0" w:space="0" w:color="auto"/>
                <w:right w:val="none" w:sz="0" w:space="0" w:color="auto"/>
              </w:divBdr>
            </w:div>
            <w:div w:id="696081620">
              <w:marLeft w:val="0"/>
              <w:marRight w:val="0"/>
              <w:marTop w:val="0"/>
              <w:marBottom w:val="0"/>
              <w:divBdr>
                <w:top w:val="none" w:sz="0" w:space="0" w:color="auto"/>
                <w:left w:val="none" w:sz="0" w:space="0" w:color="auto"/>
                <w:bottom w:val="none" w:sz="0" w:space="0" w:color="auto"/>
                <w:right w:val="none" w:sz="0" w:space="0" w:color="auto"/>
              </w:divBdr>
            </w:div>
            <w:div w:id="1314482990">
              <w:marLeft w:val="0"/>
              <w:marRight w:val="0"/>
              <w:marTop w:val="0"/>
              <w:marBottom w:val="0"/>
              <w:divBdr>
                <w:top w:val="none" w:sz="0" w:space="0" w:color="auto"/>
                <w:left w:val="none" w:sz="0" w:space="0" w:color="auto"/>
                <w:bottom w:val="none" w:sz="0" w:space="0" w:color="auto"/>
                <w:right w:val="none" w:sz="0" w:space="0" w:color="auto"/>
              </w:divBdr>
            </w:div>
          </w:divsChild>
        </w:div>
        <w:div w:id="1859616421">
          <w:marLeft w:val="0"/>
          <w:marRight w:val="0"/>
          <w:marTop w:val="0"/>
          <w:marBottom w:val="0"/>
          <w:divBdr>
            <w:top w:val="none" w:sz="0" w:space="0" w:color="auto"/>
            <w:left w:val="none" w:sz="0" w:space="0" w:color="auto"/>
            <w:bottom w:val="none" w:sz="0" w:space="0" w:color="auto"/>
            <w:right w:val="none" w:sz="0" w:space="0" w:color="auto"/>
          </w:divBdr>
          <w:divsChild>
            <w:div w:id="861433987">
              <w:marLeft w:val="0"/>
              <w:marRight w:val="0"/>
              <w:marTop w:val="0"/>
              <w:marBottom w:val="0"/>
              <w:divBdr>
                <w:top w:val="none" w:sz="0" w:space="0" w:color="auto"/>
                <w:left w:val="none" w:sz="0" w:space="0" w:color="auto"/>
                <w:bottom w:val="none" w:sz="0" w:space="0" w:color="auto"/>
                <w:right w:val="none" w:sz="0" w:space="0" w:color="auto"/>
              </w:divBdr>
            </w:div>
          </w:divsChild>
        </w:div>
        <w:div w:id="2107342443">
          <w:marLeft w:val="0"/>
          <w:marRight w:val="0"/>
          <w:marTop w:val="0"/>
          <w:marBottom w:val="0"/>
          <w:divBdr>
            <w:top w:val="none" w:sz="0" w:space="0" w:color="auto"/>
            <w:left w:val="none" w:sz="0" w:space="0" w:color="auto"/>
            <w:bottom w:val="none" w:sz="0" w:space="0" w:color="auto"/>
            <w:right w:val="none" w:sz="0" w:space="0" w:color="auto"/>
          </w:divBdr>
          <w:divsChild>
            <w:div w:id="515002357">
              <w:marLeft w:val="0"/>
              <w:marRight w:val="0"/>
              <w:marTop w:val="0"/>
              <w:marBottom w:val="0"/>
              <w:divBdr>
                <w:top w:val="none" w:sz="0" w:space="0" w:color="auto"/>
                <w:left w:val="none" w:sz="0" w:space="0" w:color="auto"/>
                <w:bottom w:val="none" w:sz="0" w:space="0" w:color="auto"/>
                <w:right w:val="none" w:sz="0" w:space="0" w:color="auto"/>
              </w:divBdr>
            </w:div>
            <w:div w:id="2122216950">
              <w:marLeft w:val="0"/>
              <w:marRight w:val="0"/>
              <w:marTop w:val="0"/>
              <w:marBottom w:val="0"/>
              <w:divBdr>
                <w:top w:val="none" w:sz="0" w:space="0" w:color="auto"/>
                <w:left w:val="none" w:sz="0" w:space="0" w:color="auto"/>
                <w:bottom w:val="none" w:sz="0" w:space="0" w:color="auto"/>
                <w:right w:val="none" w:sz="0" w:space="0" w:color="auto"/>
              </w:divBdr>
            </w:div>
          </w:divsChild>
        </w:div>
        <w:div w:id="1316104367">
          <w:marLeft w:val="0"/>
          <w:marRight w:val="0"/>
          <w:marTop w:val="0"/>
          <w:marBottom w:val="0"/>
          <w:divBdr>
            <w:top w:val="none" w:sz="0" w:space="0" w:color="auto"/>
            <w:left w:val="none" w:sz="0" w:space="0" w:color="auto"/>
            <w:bottom w:val="none" w:sz="0" w:space="0" w:color="auto"/>
            <w:right w:val="none" w:sz="0" w:space="0" w:color="auto"/>
          </w:divBdr>
          <w:divsChild>
            <w:div w:id="1914847179">
              <w:marLeft w:val="0"/>
              <w:marRight w:val="0"/>
              <w:marTop w:val="0"/>
              <w:marBottom w:val="0"/>
              <w:divBdr>
                <w:top w:val="none" w:sz="0" w:space="0" w:color="auto"/>
                <w:left w:val="none" w:sz="0" w:space="0" w:color="auto"/>
                <w:bottom w:val="none" w:sz="0" w:space="0" w:color="auto"/>
                <w:right w:val="none" w:sz="0" w:space="0" w:color="auto"/>
              </w:divBdr>
            </w:div>
            <w:div w:id="1629318557">
              <w:marLeft w:val="0"/>
              <w:marRight w:val="0"/>
              <w:marTop w:val="0"/>
              <w:marBottom w:val="0"/>
              <w:divBdr>
                <w:top w:val="none" w:sz="0" w:space="0" w:color="auto"/>
                <w:left w:val="none" w:sz="0" w:space="0" w:color="auto"/>
                <w:bottom w:val="none" w:sz="0" w:space="0" w:color="auto"/>
                <w:right w:val="none" w:sz="0" w:space="0" w:color="auto"/>
              </w:divBdr>
            </w:div>
          </w:divsChild>
        </w:div>
        <w:div w:id="1895919886">
          <w:marLeft w:val="0"/>
          <w:marRight w:val="0"/>
          <w:marTop w:val="0"/>
          <w:marBottom w:val="0"/>
          <w:divBdr>
            <w:top w:val="none" w:sz="0" w:space="0" w:color="auto"/>
            <w:left w:val="none" w:sz="0" w:space="0" w:color="auto"/>
            <w:bottom w:val="none" w:sz="0" w:space="0" w:color="auto"/>
            <w:right w:val="none" w:sz="0" w:space="0" w:color="auto"/>
          </w:divBdr>
          <w:divsChild>
            <w:div w:id="1258514295">
              <w:marLeft w:val="0"/>
              <w:marRight w:val="0"/>
              <w:marTop w:val="0"/>
              <w:marBottom w:val="0"/>
              <w:divBdr>
                <w:top w:val="none" w:sz="0" w:space="0" w:color="auto"/>
                <w:left w:val="none" w:sz="0" w:space="0" w:color="auto"/>
                <w:bottom w:val="none" w:sz="0" w:space="0" w:color="auto"/>
                <w:right w:val="none" w:sz="0" w:space="0" w:color="auto"/>
              </w:divBdr>
            </w:div>
          </w:divsChild>
        </w:div>
        <w:div w:id="1884322755">
          <w:marLeft w:val="0"/>
          <w:marRight w:val="0"/>
          <w:marTop w:val="0"/>
          <w:marBottom w:val="0"/>
          <w:divBdr>
            <w:top w:val="none" w:sz="0" w:space="0" w:color="auto"/>
            <w:left w:val="none" w:sz="0" w:space="0" w:color="auto"/>
            <w:bottom w:val="none" w:sz="0" w:space="0" w:color="auto"/>
            <w:right w:val="none" w:sz="0" w:space="0" w:color="auto"/>
          </w:divBdr>
          <w:divsChild>
            <w:div w:id="1201817482">
              <w:marLeft w:val="0"/>
              <w:marRight w:val="0"/>
              <w:marTop w:val="0"/>
              <w:marBottom w:val="0"/>
              <w:divBdr>
                <w:top w:val="none" w:sz="0" w:space="0" w:color="auto"/>
                <w:left w:val="none" w:sz="0" w:space="0" w:color="auto"/>
                <w:bottom w:val="none" w:sz="0" w:space="0" w:color="auto"/>
                <w:right w:val="none" w:sz="0" w:space="0" w:color="auto"/>
              </w:divBdr>
            </w:div>
            <w:div w:id="393042734">
              <w:marLeft w:val="0"/>
              <w:marRight w:val="0"/>
              <w:marTop w:val="0"/>
              <w:marBottom w:val="0"/>
              <w:divBdr>
                <w:top w:val="none" w:sz="0" w:space="0" w:color="auto"/>
                <w:left w:val="none" w:sz="0" w:space="0" w:color="auto"/>
                <w:bottom w:val="none" w:sz="0" w:space="0" w:color="auto"/>
                <w:right w:val="none" w:sz="0" w:space="0" w:color="auto"/>
              </w:divBdr>
            </w:div>
            <w:div w:id="545602764">
              <w:marLeft w:val="0"/>
              <w:marRight w:val="0"/>
              <w:marTop w:val="0"/>
              <w:marBottom w:val="0"/>
              <w:divBdr>
                <w:top w:val="none" w:sz="0" w:space="0" w:color="auto"/>
                <w:left w:val="none" w:sz="0" w:space="0" w:color="auto"/>
                <w:bottom w:val="none" w:sz="0" w:space="0" w:color="auto"/>
                <w:right w:val="none" w:sz="0" w:space="0" w:color="auto"/>
              </w:divBdr>
            </w:div>
            <w:div w:id="39087972">
              <w:marLeft w:val="0"/>
              <w:marRight w:val="0"/>
              <w:marTop w:val="0"/>
              <w:marBottom w:val="0"/>
              <w:divBdr>
                <w:top w:val="none" w:sz="0" w:space="0" w:color="auto"/>
                <w:left w:val="none" w:sz="0" w:space="0" w:color="auto"/>
                <w:bottom w:val="none" w:sz="0" w:space="0" w:color="auto"/>
                <w:right w:val="none" w:sz="0" w:space="0" w:color="auto"/>
              </w:divBdr>
            </w:div>
          </w:divsChild>
        </w:div>
        <w:div w:id="1676416327">
          <w:marLeft w:val="0"/>
          <w:marRight w:val="0"/>
          <w:marTop w:val="0"/>
          <w:marBottom w:val="0"/>
          <w:divBdr>
            <w:top w:val="none" w:sz="0" w:space="0" w:color="auto"/>
            <w:left w:val="none" w:sz="0" w:space="0" w:color="auto"/>
            <w:bottom w:val="none" w:sz="0" w:space="0" w:color="auto"/>
            <w:right w:val="none" w:sz="0" w:space="0" w:color="auto"/>
          </w:divBdr>
          <w:divsChild>
            <w:div w:id="27533590">
              <w:marLeft w:val="0"/>
              <w:marRight w:val="0"/>
              <w:marTop w:val="0"/>
              <w:marBottom w:val="0"/>
              <w:divBdr>
                <w:top w:val="none" w:sz="0" w:space="0" w:color="auto"/>
                <w:left w:val="none" w:sz="0" w:space="0" w:color="auto"/>
                <w:bottom w:val="none" w:sz="0" w:space="0" w:color="auto"/>
                <w:right w:val="none" w:sz="0" w:space="0" w:color="auto"/>
              </w:divBdr>
            </w:div>
            <w:div w:id="13349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hurchofscotland.org.uk/about-us/safeguarding-service/safeguarding-publications" TargetMode="External" Id="rId13" /><Relationship Type="http://schemas.openxmlformats.org/officeDocument/2006/relationships/hyperlink" Target="https://www.churchofscotland.org.uk/about-us/safeguarding-service/safeguarding-publications" TargetMode="External" Id="rId18" /><Relationship Type="http://schemas.openxmlformats.org/officeDocument/2006/relationships/hyperlink" Target="https://www.churchofscotland.org.uk/about-us/safeguarding-service/safeguarding-publications" TargetMode="External" Id="rId26" /><Relationship Type="http://schemas.openxmlformats.org/officeDocument/2006/relationships/hyperlink" Target="https://www.churchofscotland.org.uk/about-us/safeguarding-service/safeguarding-handbook/chapter-2-protecting-those-at-risk-of-harm" TargetMode="External" Id="rId39" /><Relationship Type="http://schemas.openxmlformats.org/officeDocument/2006/relationships/hyperlink" Target="https://www.churchofscotland.org.uk/about-us/safeguarding-service/safeguarding-publications" TargetMode="External" Id="rId21" /><Relationship Type="http://schemas.openxmlformats.org/officeDocument/2006/relationships/hyperlink" Target="https://www.churchofscotland.org.uk/about-us/safeguarding-service/safeguarding-publications" TargetMode="External" Id="rId34" /><Relationship Type="http://schemas.openxmlformats.org/officeDocument/2006/relationships/hyperlink" Target="mailto:lawdept@churchofscotland.org.uk" TargetMode="External" Id="rId42" /><Relationship Type="http://schemas.openxmlformats.org/officeDocument/2006/relationships/hyperlink" Target="https://www.churchofscotland.org.uk/about-us/safeguarding-service/safeguarding-handbook/appendix-7-covenant-of-responsibilities-template-for-worship" TargetMode="External" Id="rId47" /><Relationship Type="http://schemas.openxmlformats.org/officeDocument/2006/relationships/hyperlink" Target="https://www.churchofscotland.org.uk/about-us/safeguarding-service/safe-recruitment" TargetMode="External" Id="rId50" /><Relationship Type="http://schemas.openxmlformats.org/officeDocument/2006/relationships/hyperlink" Target="https://www.churchofscotland.org.uk/about-us/safeguarding-service/safeguarding-handbook/chapter-5-safeguarding-in-practice/photography-and-video-guidelines" TargetMode="External" Id="rId55" /><Relationship Type="http://schemas.openxmlformats.org/officeDocument/2006/relationships/theme" Target="theme/theme1.xml" Id="rId6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churchofscotland.org.uk/about-us/safeguarding-service/safeguarding-publications" TargetMode="External" Id="rId16" /><Relationship Type="http://schemas.openxmlformats.org/officeDocument/2006/relationships/hyperlink" Target="https://www.churchofscotland.org.uk/about-us/safeguarding-service/safeguarding-publications" TargetMode="External" Id="rId20" /><Relationship Type="http://schemas.openxmlformats.org/officeDocument/2006/relationships/hyperlink" Target="https://www.churchofscotland.org.uk/about-us/safeguarding-service/safeguarding-publications" TargetMode="External" Id="rId29" /><Relationship Type="http://schemas.openxmlformats.org/officeDocument/2006/relationships/hyperlink" Target="https://www.churchofscotland.org.uk/resources/law-circulars" TargetMode="External" Id="rId41" /><Relationship Type="http://schemas.openxmlformats.org/officeDocument/2006/relationships/hyperlink" Target="https://www.churchofscotland.org.uk/resources/live-streaming-guidance" TargetMode="External" Id="rId54"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hurchofscotland.org.uk/about-us/safeguarding-service/safe-recruitment" TargetMode="External" Id="rId11" /><Relationship Type="http://schemas.openxmlformats.org/officeDocument/2006/relationships/hyperlink" Target="https://www.churchofscotland.org.uk/about-us/safeguarding-service/safeguarding-publications" TargetMode="External" Id="rId24" /><Relationship Type="http://schemas.openxmlformats.org/officeDocument/2006/relationships/hyperlink" Target="https://www.churchofscotland.org.uk/about-us/safeguarding-service/safeguarding-publications" TargetMode="External" Id="rId32" /><Relationship Type="http://schemas.openxmlformats.org/officeDocument/2006/relationships/hyperlink" Target="https://www.churchofscotland.org.uk/about-us/safeguarding-service/safeguarding-publications" TargetMode="External" Id="rId37" /><Relationship Type="http://schemas.openxmlformats.org/officeDocument/2006/relationships/hyperlink" Target="https://www.churchofscotland.org.uk/about-us/safeguarding-service/safeguarding-publications" TargetMode="External" Id="rId40" /><Relationship Type="http://schemas.openxmlformats.org/officeDocument/2006/relationships/hyperlink" Target="mailto:safeguarding@churchofscotland.org.uk" TargetMode="External" Id="rId45" /><Relationship Type="http://schemas.openxmlformats.org/officeDocument/2006/relationships/hyperlink" Target="https://www.churchofscotland.org.uk/about-us/safeguarding-service/safeguarding-handbook/chapter-5-safeguarding-in-practice/photography-and-video-guidelines" TargetMode="External" Id="rId53" /><Relationship Type="http://schemas.openxmlformats.org/officeDocument/2006/relationships/hyperlink" Target="https://www.churchofscotland.org.uk/about-us/safeguarding-service/safeguarding-publications" TargetMode="External" Id="rId58" /><Relationship Type="http://schemas.openxmlformats.org/officeDocument/2006/relationships/styles" Target="styles.xml" Id="rId5" /><Relationship Type="http://schemas.openxmlformats.org/officeDocument/2006/relationships/hyperlink" Target="https://www.churchofscotland.org.uk/about-us/safeguarding-service/safe-recruitment" TargetMode="External" Id="rId15" /><Relationship Type="http://schemas.openxmlformats.org/officeDocument/2006/relationships/hyperlink" Target="https://www.churchofscotland.org.uk/about-us/safeguarding-service/safeguarding-publications" TargetMode="External" Id="rId23" /><Relationship Type="http://schemas.openxmlformats.org/officeDocument/2006/relationships/hyperlink" Target="https://www.churchofscotland.org.uk/__data/assets/pdf_file/0005/93371/safeguarding-committee.pdf" TargetMode="External" Id="rId28" /><Relationship Type="http://schemas.openxmlformats.org/officeDocument/2006/relationships/hyperlink" Target="https://www.churchofscotland.org.uk/about-us/safeguarding-service/safeguarding-publications" TargetMode="External" Id="rId36" /><Relationship Type="http://schemas.openxmlformats.org/officeDocument/2006/relationships/hyperlink" Target="https://www.churchofscotland.org.uk/about-us/safeguarding-service/safeguarding-handbook/chapter-5-safeguarding-in-practice/photography-and-video-guidelines" TargetMode="External" Id="rId49" /><Relationship Type="http://schemas.openxmlformats.org/officeDocument/2006/relationships/hyperlink" Target="https://www.churchofscotland.org.uk/about-us/safeguarding-service/safeguarding-publications" TargetMode="External" Id="rId57" /><Relationship Type="http://schemas.openxmlformats.org/officeDocument/2006/relationships/footer" Target="footer2.xml" Id="rId61" /><Relationship Type="http://schemas.openxmlformats.org/officeDocument/2006/relationships/image" Target="media/image1.jpeg" Id="rId10" /><Relationship Type="http://schemas.openxmlformats.org/officeDocument/2006/relationships/hyperlink" Target="https://www.churchofscotland.org.uk/about-us/safeguarding-service/safeguarding-publications" TargetMode="External" Id="rId19" /><Relationship Type="http://schemas.openxmlformats.org/officeDocument/2006/relationships/hyperlink" Target="https://www.churchofscotland.org.uk/about-us/safeguarding-service/safeguarding-publications" TargetMode="External" Id="rId31" /><Relationship Type="http://schemas.openxmlformats.org/officeDocument/2006/relationships/hyperlink" Target="mailto:lawdept@churchofscotland.org.uk" TargetMode="External" Id="rId44" /><Relationship Type="http://schemas.openxmlformats.org/officeDocument/2006/relationships/hyperlink" Target="https://www.churchofscotland.org.uk/about-us/safeguarding-service/safeguarding-handbook/chapter-5-safeguarding-in-practice/photography-and-video-guidelines" TargetMode="External" Id="rId52" /><Relationship Type="http://schemas.openxmlformats.org/officeDocument/2006/relationships/footer" Target="footer1.xml" Id="rId6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churchofscotland.org.uk/about-us/safeguarding-service/safeguarding-publications" TargetMode="External" Id="rId14" /><Relationship Type="http://schemas.openxmlformats.org/officeDocument/2006/relationships/hyperlink" Target="https://www.churchofscotland.org.uk/about-us/safeguarding-service/safeguarding-publications" TargetMode="External" Id="rId22" /><Relationship Type="http://schemas.openxmlformats.org/officeDocument/2006/relationships/hyperlink" Target="https://www.churchofscotland.org.uk/about-us/safeguarding-service/safeguarding-handbook/chapter-4-safeguarding-training" TargetMode="External" Id="rId27" /><Relationship Type="http://schemas.openxmlformats.org/officeDocument/2006/relationships/hyperlink" Target="https://www.churchofscotland.org.uk/about-us/safeguarding-service/training" TargetMode="External" Id="rId30" /><Relationship Type="http://schemas.openxmlformats.org/officeDocument/2006/relationships/hyperlink" Target="https://www.churchofscotland.org.uk/about-us/safeguarding-service/safeguarding-handbook/chapter-1-safeguarding-values-policy-roles/safeguarding-panel-role-responsibilities" TargetMode="External" Id="rId35" /><Relationship Type="http://schemas.openxmlformats.org/officeDocument/2006/relationships/hyperlink" Target="https://www.churchofscotland.org.uk/resources/law-circulars" TargetMode="External" Id="rId43" /><Relationship Type="http://schemas.openxmlformats.org/officeDocument/2006/relationships/hyperlink" Target="https://www.churchofscotland.org.uk/about-us/safeguarding-service/safeguarding-handbook/chapter-5-safeguarding-in-practice/joint-working-events" TargetMode="External" Id="rId48" /><Relationship Type="http://schemas.openxmlformats.org/officeDocument/2006/relationships/hyperlink" Target="https://www.churchofscotland.org.uk/about-us/safeguarding-service/safeguarding-publications" TargetMode="External" Id="rId56" /><Relationship Type="http://schemas.openxmlformats.org/officeDocument/2006/relationships/footnotes" Target="footnotes.xml" Id="rId8" /><Relationship Type="http://schemas.openxmlformats.org/officeDocument/2006/relationships/hyperlink" Target="https://www.churchofscotland.org.uk/about-us/safeguarding-service/safe-recruitment" TargetMode="External" Id="rId51" /><Relationship Type="http://schemas.openxmlformats.org/officeDocument/2006/relationships/customXml" Target="../customXml/item3.xml" Id="rId3" /><Relationship Type="http://schemas.openxmlformats.org/officeDocument/2006/relationships/hyperlink" Target="https://www.churchofscotland.org.uk/about-us/safeguarding-service/safeguarding-handbook/chapter-3-safe-recruitment/determining-whether-pvg-membership-required" TargetMode="External" Id="rId12" /><Relationship Type="http://schemas.openxmlformats.org/officeDocument/2006/relationships/hyperlink" Target="https://www.churchofscotland.org.uk/about-us/safeguarding-service/safe-recruitment" TargetMode="External" Id="rId17" /><Relationship Type="http://schemas.openxmlformats.org/officeDocument/2006/relationships/hyperlink" Target="https://www.churchofscotland.org.uk/about-us/safeguarding-service/safeguarding-publications" TargetMode="External" Id="rId25" /><Relationship Type="http://schemas.openxmlformats.org/officeDocument/2006/relationships/hyperlink" Target="https://www.churchofscotland.org.uk/about-us/safeguarding-service/safeguarding-publications" TargetMode="External" Id="rId33" /><Relationship Type="http://schemas.openxmlformats.org/officeDocument/2006/relationships/hyperlink" Target="mailto:safeguarding@churchofscotland.org.uk" TargetMode="External" Id="rId38" /><Relationship Type="http://schemas.openxmlformats.org/officeDocument/2006/relationships/hyperlink" Target="https://www.churchofscotland.org.uk/about-us/safeguarding-service/safeguarding-handbook/chapter-6-managing-those-who-pose-a-risk" TargetMode="External" Id="rId46" /><Relationship Type="http://schemas.openxmlformats.org/officeDocument/2006/relationships/header" Target="header1.xm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FD94A7DBFF094588DA38B86C1480B0" ma:contentTypeVersion="15" ma:contentTypeDescription="Create a new document." ma:contentTypeScope="" ma:versionID="15164d529620bdc3382fdfc7818b2863">
  <xsd:schema xmlns:xsd="http://www.w3.org/2001/XMLSchema" xmlns:xs="http://www.w3.org/2001/XMLSchema" xmlns:p="http://schemas.microsoft.com/office/2006/metadata/properties" xmlns:ns2="f3812d30-365a-4469-af9f-ac807f5eefca" xmlns:ns3="1839eff7-3bdc-4990-9d23-785730928679" targetNamespace="http://schemas.microsoft.com/office/2006/metadata/properties" ma:root="true" ma:fieldsID="7a44b6e30bc3ad9a4621c88cf44592eb" ns2:_="" ns3:_="">
    <xsd:import namespace="f3812d30-365a-4469-af9f-ac807f5eefca"/>
    <xsd:import namespace="1839eff7-3bdc-4990-9d23-7857309286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_Flow_SignoffStatu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12d30-365a-4469-af9f-ac807f5ee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Flow_SignoffStatus" ma:index="13" nillable="true" ma:displayName="Sign-off status" ma:internalName="Sign_x002d_off_x0020_status">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a2c68cf-c6f8-48b2-b4e2-601164688d1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9eff7-3bdc-4990-9d23-785730928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0570c14-ed1f-4362-bf21-a9c9b56e7fdb}" ma:internalName="TaxCatchAll" ma:showField="CatchAllData" ma:web="1839eff7-3bdc-4990-9d23-7857309286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3812d30-365a-4469-af9f-ac807f5eefca" xsi:nil="true"/>
    <TaxCatchAll xmlns="1839eff7-3bdc-4990-9d23-785730928679" xsi:nil="true"/>
    <lcf76f155ced4ddcb4097134ff3c332f xmlns="f3812d30-365a-4469-af9f-ac807f5eefca">
      <Terms xmlns="http://schemas.microsoft.com/office/infopath/2007/PartnerControls"/>
    </lcf76f155ced4ddcb4097134ff3c332f>
    <SharedWithUsers xmlns="1839eff7-3bdc-4990-9d23-785730928679">
      <UserInfo>
        <DisplayName>Shearer, Kerry-Ann</DisplayName>
        <AccountId>25</AccountId>
        <AccountType/>
      </UserInfo>
      <UserInfo>
        <DisplayName>Blackhurst, Deborah</DisplayName>
        <AccountId>38</AccountId>
        <AccountType/>
      </UserInfo>
    </SharedWithUsers>
  </documentManagement>
</p:properties>
</file>

<file path=customXml/itemProps1.xml><?xml version="1.0" encoding="utf-8"?>
<ds:datastoreItem xmlns:ds="http://schemas.openxmlformats.org/officeDocument/2006/customXml" ds:itemID="{627AADFD-B354-478E-9BB7-75F26B71EDE1}">
  <ds:schemaRefs>
    <ds:schemaRef ds:uri="http://schemas.microsoft.com/sharepoint/v3/contenttype/forms"/>
  </ds:schemaRefs>
</ds:datastoreItem>
</file>

<file path=customXml/itemProps2.xml><?xml version="1.0" encoding="utf-8"?>
<ds:datastoreItem xmlns:ds="http://schemas.openxmlformats.org/officeDocument/2006/customXml" ds:itemID="{54AB6AE9-700A-40EC-AAF3-B11EDCB8E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12d30-365a-4469-af9f-ac807f5eefca"/>
    <ds:schemaRef ds:uri="1839eff7-3bdc-4990-9d23-78573092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13EA5-5EA0-47C6-B258-3F9EEA664A3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f3812d30-365a-4469-af9f-ac807f5eefca"/>
    <ds:schemaRef ds:uri="1839eff7-3bdc-4990-9d23-78573092867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Marshall, Han</dc:creator>
  <keywords/>
  <dc:description/>
  <lastModifiedBy>Marshall, Han</lastModifiedBy>
  <revision>6</revision>
  <dcterms:created xsi:type="dcterms:W3CDTF">2024-06-11T08:37:00.0000000Z</dcterms:created>
  <dcterms:modified xsi:type="dcterms:W3CDTF">2024-06-27T09:35:26.9100635Z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0x01010006FD94A7DBFF094588DA38B86C1480B0</vt:lpwstr>
  </property>
  <property fmtid="{D5CDD505-2E9C-101B-9397-08002B2CF9AE}" pid="3" name="MediaServiceImageTags">
    <vt:lpwstr/>
  </property>
</Properties>
</file>