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BF903" w14:textId="77777777" w:rsidR="009636AD" w:rsidRPr="001028D4" w:rsidRDefault="009636AD" w:rsidP="001028D4">
      <w:pPr>
        <w:rPr>
          <w:rFonts w:asciiTheme="minorHAnsi" w:hAnsiTheme="minorHAnsi" w:cstheme="minorHAnsi"/>
          <w:i/>
          <w:sz w:val="24"/>
          <w:szCs w:val="24"/>
          <w:u w:val="single"/>
        </w:rPr>
      </w:pPr>
    </w:p>
    <w:p w14:paraId="4F5CE632" w14:textId="77777777" w:rsidR="009636AD" w:rsidRPr="001028D4" w:rsidRDefault="009636AD" w:rsidP="001028D4">
      <w:pPr>
        <w:jc w:val="center"/>
        <w:rPr>
          <w:rFonts w:asciiTheme="minorHAnsi" w:eastAsia="Calibri" w:hAnsiTheme="minorHAnsi" w:cstheme="minorHAnsi"/>
          <w:b/>
          <w:sz w:val="24"/>
          <w:szCs w:val="24"/>
          <w:u w:val="single"/>
        </w:rPr>
      </w:pPr>
    </w:p>
    <w:p w14:paraId="39F7DA9D" w14:textId="77777777" w:rsidR="009636AD" w:rsidRPr="001028D4" w:rsidRDefault="009636AD" w:rsidP="001028D4">
      <w:pPr>
        <w:jc w:val="center"/>
        <w:rPr>
          <w:rFonts w:asciiTheme="minorHAnsi" w:eastAsia="Calibri" w:hAnsiTheme="minorHAnsi" w:cstheme="minorHAnsi"/>
          <w:b/>
          <w:sz w:val="24"/>
          <w:szCs w:val="24"/>
          <w:u w:val="single"/>
        </w:rPr>
      </w:pPr>
    </w:p>
    <w:p w14:paraId="748A99B1" w14:textId="77777777" w:rsidR="009636AD" w:rsidRPr="001028D4" w:rsidRDefault="009636AD" w:rsidP="001028D4">
      <w:pPr>
        <w:jc w:val="center"/>
        <w:rPr>
          <w:rFonts w:asciiTheme="minorHAnsi" w:eastAsia="Calibri" w:hAnsiTheme="minorHAnsi" w:cstheme="minorHAnsi"/>
          <w:b/>
          <w:sz w:val="24"/>
          <w:szCs w:val="24"/>
          <w:u w:val="single"/>
        </w:rPr>
      </w:pPr>
    </w:p>
    <w:p w14:paraId="04370148" w14:textId="77777777" w:rsidR="009636AD" w:rsidRPr="001028D4" w:rsidRDefault="009636AD" w:rsidP="001028D4">
      <w:pPr>
        <w:jc w:val="center"/>
        <w:rPr>
          <w:rFonts w:asciiTheme="minorHAnsi" w:eastAsia="Calibri" w:hAnsiTheme="minorHAnsi" w:cstheme="minorHAnsi"/>
          <w:b/>
          <w:sz w:val="24"/>
          <w:szCs w:val="24"/>
          <w:u w:val="single"/>
        </w:rPr>
      </w:pPr>
    </w:p>
    <w:p w14:paraId="4D38E2E0" w14:textId="502C8AE4" w:rsidR="009636AD" w:rsidRPr="001028D4" w:rsidRDefault="009636AD" w:rsidP="001028D4">
      <w:pPr>
        <w:jc w:val="center"/>
        <w:rPr>
          <w:rFonts w:asciiTheme="minorHAnsi" w:hAnsiTheme="minorHAnsi" w:cstheme="minorHAnsi"/>
          <w:b/>
          <w:sz w:val="24"/>
          <w:szCs w:val="24"/>
        </w:rPr>
      </w:pPr>
      <w:r w:rsidRPr="001028D4">
        <w:rPr>
          <w:rFonts w:asciiTheme="minorHAnsi" w:eastAsia="Calibri" w:hAnsiTheme="minorHAnsi" w:cstheme="minorHAnsi"/>
          <w:b/>
          <w:sz w:val="24"/>
          <w:szCs w:val="24"/>
        </w:rPr>
        <w:t>[</w:t>
      </w:r>
      <w:r w:rsidRPr="001028D4">
        <w:rPr>
          <w:rFonts w:asciiTheme="minorHAnsi" w:eastAsia="Calibri" w:hAnsiTheme="minorHAnsi" w:cstheme="minorHAnsi"/>
          <w:i/>
          <w:sz w:val="24"/>
          <w:szCs w:val="24"/>
        </w:rPr>
        <w:t>insert name of congregation</w:t>
      </w:r>
      <w:r w:rsidR="002D6F36">
        <w:rPr>
          <w:rFonts w:asciiTheme="minorHAnsi" w:eastAsia="Calibri" w:hAnsiTheme="minorHAnsi" w:cstheme="minorHAnsi"/>
          <w:i/>
          <w:sz w:val="24"/>
          <w:szCs w:val="24"/>
        </w:rPr>
        <w:t xml:space="preserve"> and charity number</w:t>
      </w:r>
      <w:bookmarkStart w:id="0" w:name="_GoBack"/>
      <w:bookmarkEnd w:id="0"/>
      <w:r w:rsidRPr="001028D4">
        <w:rPr>
          <w:rFonts w:asciiTheme="minorHAnsi" w:eastAsia="Calibri" w:hAnsiTheme="minorHAnsi" w:cstheme="minorHAnsi"/>
          <w:b/>
          <w:sz w:val="24"/>
          <w:szCs w:val="24"/>
        </w:rPr>
        <w:t xml:space="preserve">] </w:t>
      </w:r>
    </w:p>
    <w:p w14:paraId="1A647C4D" w14:textId="77777777" w:rsidR="009636AD" w:rsidRPr="001028D4" w:rsidRDefault="009636AD" w:rsidP="001028D4">
      <w:pPr>
        <w:jc w:val="center"/>
        <w:rPr>
          <w:rFonts w:asciiTheme="minorHAnsi" w:eastAsia="Calibri" w:hAnsiTheme="minorHAnsi" w:cstheme="minorHAnsi"/>
          <w:b/>
          <w:sz w:val="24"/>
          <w:szCs w:val="24"/>
        </w:rPr>
      </w:pPr>
      <w:r w:rsidRPr="001028D4">
        <w:rPr>
          <w:rFonts w:asciiTheme="minorHAnsi" w:eastAsia="Calibri" w:hAnsiTheme="minorHAnsi" w:cstheme="minorHAnsi"/>
          <w:b/>
          <w:sz w:val="24"/>
          <w:szCs w:val="24"/>
        </w:rPr>
        <w:t xml:space="preserve">Data Protection Policy </w:t>
      </w:r>
    </w:p>
    <w:p w14:paraId="1C01500B" w14:textId="77777777" w:rsidR="009636AD" w:rsidRPr="001028D4" w:rsidRDefault="009636AD" w:rsidP="001028D4">
      <w:pPr>
        <w:rPr>
          <w:rFonts w:asciiTheme="minorHAnsi" w:hAnsiTheme="minorHAnsi" w:cstheme="minorHAnsi"/>
          <w:i/>
          <w:sz w:val="24"/>
          <w:szCs w:val="24"/>
          <w:u w:val="single"/>
        </w:rPr>
      </w:pPr>
    </w:p>
    <w:p w14:paraId="79688711" w14:textId="77777777" w:rsidR="009636AD" w:rsidRPr="001028D4" w:rsidRDefault="009636AD" w:rsidP="001028D4">
      <w:pPr>
        <w:rPr>
          <w:rFonts w:asciiTheme="minorHAnsi" w:hAnsiTheme="minorHAnsi" w:cstheme="minorHAnsi"/>
          <w:i/>
          <w:sz w:val="24"/>
          <w:szCs w:val="24"/>
          <w:u w:val="single"/>
        </w:rPr>
      </w:pPr>
    </w:p>
    <w:p w14:paraId="3A12858C" w14:textId="77777777" w:rsidR="009636AD" w:rsidRPr="001028D4" w:rsidRDefault="009636AD" w:rsidP="001028D4">
      <w:pPr>
        <w:rPr>
          <w:rFonts w:asciiTheme="minorHAnsi" w:hAnsiTheme="minorHAnsi" w:cstheme="minorHAnsi"/>
          <w:i/>
          <w:sz w:val="24"/>
          <w:szCs w:val="24"/>
          <w:u w:val="single"/>
        </w:rPr>
      </w:pPr>
    </w:p>
    <w:p w14:paraId="739A14C3" w14:textId="77777777" w:rsidR="009636AD" w:rsidRPr="001028D4" w:rsidRDefault="009636AD" w:rsidP="001028D4">
      <w:pPr>
        <w:rPr>
          <w:rFonts w:asciiTheme="minorHAnsi" w:hAnsiTheme="minorHAnsi" w:cstheme="minorHAnsi"/>
          <w:i/>
          <w:sz w:val="24"/>
          <w:szCs w:val="24"/>
          <w:u w:val="single"/>
        </w:rPr>
      </w:pPr>
    </w:p>
    <w:p w14:paraId="791B72EC" w14:textId="77777777" w:rsidR="009636AD" w:rsidRPr="001028D4" w:rsidRDefault="009636AD" w:rsidP="001028D4">
      <w:pPr>
        <w:rPr>
          <w:rFonts w:asciiTheme="minorHAnsi" w:hAnsiTheme="minorHAnsi" w:cstheme="minorHAnsi"/>
          <w:i/>
          <w:sz w:val="24"/>
          <w:szCs w:val="24"/>
          <w:u w:val="single"/>
        </w:rPr>
      </w:pPr>
    </w:p>
    <w:p w14:paraId="2D14D221" w14:textId="77777777" w:rsidR="009636AD" w:rsidRPr="001028D4" w:rsidRDefault="009636AD" w:rsidP="001028D4">
      <w:pPr>
        <w:rPr>
          <w:rFonts w:asciiTheme="minorHAnsi" w:hAnsiTheme="minorHAnsi" w:cstheme="minorHAnsi"/>
          <w:i/>
          <w:sz w:val="24"/>
          <w:szCs w:val="24"/>
          <w:u w:val="single"/>
        </w:rPr>
      </w:pPr>
    </w:p>
    <w:p w14:paraId="12CE0259" w14:textId="77777777" w:rsidR="009636AD" w:rsidRPr="001028D4" w:rsidRDefault="009636AD" w:rsidP="001028D4">
      <w:pPr>
        <w:rPr>
          <w:rFonts w:asciiTheme="minorHAnsi" w:hAnsiTheme="minorHAnsi" w:cstheme="minorHAnsi"/>
          <w:i/>
          <w:sz w:val="24"/>
          <w:szCs w:val="24"/>
          <w:u w:val="single"/>
        </w:rPr>
      </w:pPr>
    </w:p>
    <w:p w14:paraId="043CD951" w14:textId="77777777" w:rsidR="009636AD" w:rsidRPr="001028D4" w:rsidRDefault="009636AD" w:rsidP="001028D4">
      <w:pPr>
        <w:rPr>
          <w:rFonts w:asciiTheme="minorHAnsi" w:hAnsiTheme="minorHAnsi" w:cstheme="minorHAnsi"/>
          <w:i/>
          <w:sz w:val="24"/>
          <w:szCs w:val="24"/>
          <w:u w:val="single"/>
        </w:rPr>
      </w:pPr>
    </w:p>
    <w:p w14:paraId="2D69A8C2" w14:textId="77777777" w:rsidR="009636AD" w:rsidRPr="001028D4" w:rsidRDefault="009636AD" w:rsidP="001028D4">
      <w:pPr>
        <w:rPr>
          <w:rFonts w:asciiTheme="minorHAnsi" w:hAnsiTheme="minorHAnsi" w:cstheme="minorHAnsi"/>
          <w:i/>
          <w:sz w:val="24"/>
          <w:szCs w:val="24"/>
          <w:u w:val="single"/>
        </w:rPr>
      </w:pPr>
    </w:p>
    <w:p w14:paraId="497BD405" w14:textId="77777777" w:rsidR="009636AD" w:rsidRPr="001028D4" w:rsidRDefault="009636AD" w:rsidP="001028D4">
      <w:pPr>
        <w:rPr>
          <w:rFonts w:asciiTheme="minorHAnsi" w:hAnsiTheme="minorHAnsi" w:cstheme="minorHAnsi"/>
          <w:i/>
          <w:sz w:val="24"/>
          <w:szCs w:val="24"/>
          <w:u w:val="single"/>
        </w:rPr>
      </w:pPr>
    </w:p>
    <w:p w14:paraId="2E81B0D7" w14:textId="77777777" w:rsidR="009636AD" w:rsidRPr="001028D4" w:rsidRDefault="009636AD" w:rsidP="001028D4">
      <w:pPr>
        <w:rPr>
          <w:rFonts w:asciiTheme="minorHAnsi" w:hAnsiTheme="minorHAnsi" w:cstheme="minorHAnsi"/>
          <w:i/>
          <w:sz w:val="24"/>
          <w:szCs w:val="24"/>
          <w:u w:val="single"/>
        </w:rPr>
      </w:pPr>
    </w:p>
    <w:p w14:paraId="4069E699" w14:textId="77777777" w:rsidR="009636AD" w:rsidRPr="001028D4" w:rsidRDefault="009636AD" w:rsidP="001028D4">
      <w:pPr>
        <w:rPr>
          <w:rFonts w:asciiTheme="minorHAnsi" w:hAnsiTheme="minorHAnsi" w:cstheme="minorHAnsi"/>
          <w:i/>
          <w:sz w:val="24"/>
          <w:szCs w:val="24"/>
          <w:u w:val="single"/>
        </w:rPr>
      </w:pPr>
    </w:p>
    <w:p w14:paraId="39C041CA" w14:textId="77777777" w:rsidR="009636AD" w:rsidRPr="001028D4" w:rsidRDefault="009636AD" w:rsidP="001028D4">
      <w:pPr>
        <w:rPr>
          <w:rFonts w:asciiTheme="minorHAnsi" w:hAnsiTheme="minorHAnsi" w:cstheme="minorHAnsi"/>
          <w:i/>
          <w:sz w:val="24"/>
          <w:szCs w:val="24"/>
          <w:u w:val="single"/>
        </w:rPr>
      </w:pPr>
    </w:p>
    <w:p w14:paraId="1FA8C3CB" w14:textId="77777777" w:rsidR="009636AD" w:rsidRPr="001028D4" w:rsidRDefault="009636AD" w:rsidP="001028D4">
      <w:pPr>
        <w:rPr>
          <w:rFonts w:asciiTheme="minorHAnsi" w:hAnsiTheme="minorHAnsi" w:cstheme="minorHAnsi"/>
          <w:i/>
          <w:sz w:val="24"/>
          <w:szCs w:val="24"/>
          <w:u w:val="single"/>
        </w:rPr>
      </w:pPr>
    </w:p>
    <w:p w14:paraId="286BFB52" w14:textId="77777777" w:rsidR="009636AD" w:rsidRPr="001028D4" w:rsidRDefault="009636AD" w:rsidP="001028D4">
      <w:pPr>
        <w:rPr>
          <w:rFonts w:asciiTheme="minorHAnsi" w:hAnsiTheme="minorHAnsi" w:cstheme="minorHAnsi"/>
          <w:i/>
          <w:sz w:val="24"/>
          <w:szCs w:val="24"/>
          <w:u w:val="single"/>
        </w:rPr>
      </w:pPr>
    </w:p>
    <w:p w14:paraId="51953195" w14:textId="77777777" w:rsidR="009636AD" w:rsidRPr="001028D4" w:rsidRDefault="009636AD" w:rsidP="001028D4">
      <w:pPr>
        <w:rPr>
          <w:rFonts w:asciiTheme="minorHAnsi" w:hAnsiTheme="minorHAnsi" w:cstheme="minorHAnsi"/>
          <w:i/>
          <w:sz w:val="24"/>
          <w:szCs w:val="24"/>
          <w:u w:val="single"/>
        </w:rPr>
      </w:pPr>
    </w:p>
    <w:p w14:paraId="639C1531" w14:textId="77777777" w:rsidR="009636AD" w:rsidRPr="001028D4" w:rsidRDefault="009636AD" w:rsidP="001028D4">
      <w:pPr>
        <w:rPr>
          <w:rFonts w:asciiTheme="minorHAnsi" w:hAnsiTheme="minorHAnsi" w:cstheme="minorHAnsi"/>
          <w:i/>
          <w:sz w:val="24"/>
          <w:szCs w:val="24"/>
          <w:u w:val="single"/>
        </w:rPr>
      </w:pPr>
    </w:p>
    <w:p w14:paraId="75E5E080" w14:textId="77777777" w:rsidR="009636AD" w:rsidRPr="001028D4" w:rsidRDefault="009636AD" w:rsidP="001028D4">
      <w:pPr>
        <w:rPr>
          <w:rFonts w:asciiTheme="minorHAnsi" w:hAnsiTheme="minorHAnsi" w:cstheme="minorHAnsi"/>
          <w:i/>
          <w:sz w:val="24"/>
          <w:szCs w:val="24"/>
          <w:u w:val="single"/>
        </w:rPr>
      </w:pPr>
    </w:p>
    <w:p w14:paraId="0EE27754" w14:textId="77777777" w:rsidR="009636AD" w:rsidRPr="001028D4" w:rsidRDefault="009636AD" w:rsidP="001028D4">
      <w:pPr>
        <w:rPr>
          <w:rFonts w:asciiTheme="minorHAnsi" w:hAnsiTheme="minorHAnsi" w:cstheme="minorHAnsi"/>
          <w:sz w:val="24"/>
          <w:szCs w:val="24"/>
          <w:u w:val="single"/>
        </w:rPr>
      </w:pPr>
    </w:p>
    <w:p w14:paraId="2108897D" w14:textId="77777777" w:rsidR="000B2B92" w:rsidRPr="001028D4" w:rsidRDefault="009636AD" w:rsidP="001028D4">
      <w:pPr>
        <w:spacing w:after="200"/>
        <w:rPr>
          <w:rFonts w:asciiTheme="minorHAnsi" w:hAnsiTheme="minorHAnsi" w:cstheme="minorHAnsi"/>
          <w:sz w:val="24"/>
          <w:szCs w:val="24"/>
        </w:rPr>
      </w:pPr>
      <w:r w:rsidRPr="001028D4">
        <w:rPr>
          <w:rFonts w:asciiTheme="minorHAnsi" w:hAnsiTheme="minorHAnsi" w:cstheme="minorHAnsi"/>
          <w:i/>
          <w:sz w:val="24"/>
          <w:szCs w:val="24"/>
          <w:u w:val="single"/>
        </w:rPr>
        <w:br w:type="page"/>
      </w:r>
    </w:p>
    <w:p w14:paraId="5F8F4E2F" w14:textId="77777777" w:rsidR="000B2B92" w:rsidRPr="001028D4" w:rsidRDefault="000B2B92" w:rsidP="001028D4">
      <w:pPr>
        <w:jc w:val="both"/>
        <w:rPr>
          <w:rFonts w:asciiTheme="minorHAnsi" w:hAnsiTheme="minorHAnsi" w:cstheme="minorHAnsi"/>
          <w:b/>
          <w:sz w:val="24"/>
          <w:szCs w:val="24"/>
        </w:rPr>
      </w:pPr>
      <w:r w:rsidRPr="001028D4">
        <w:rPr>
          <w:rFonts w:asciiTheme="minorHAnsi" w:hAnsiTheme="minorHAnsi" w:cstheme="minorHAnsi"/>
          <w:b/>
          <w:sz w:val="24"/>
          <w:szCs w:val="24"/>
        </w:rPr>
        <w:lastRenderedPageBreak/>
        <w:t>CONTENTS</w:t>
      </w:r>
    </w:p>
    <w:p w14:paraId="17B74FBF" w14:textId="77777777" w:rsidR="000B2B92" w:rsidRPr="001028D4" w:rsidRDefault="000B2B92" w:rsidP="001028D4">
      <w:pPr>
        <w:jc w:val="both"/>
        <w:rPr>
          <w:rFonts w:asciiTheme="minorHAnsi" w:hAnsiTheme="minorHAnsi" w:cstheme="minorHAnsi"/>
          <w:b/>
          <w:sz w:val="24"/>
          <w:szCs w:val="24"/>
        </w:rPr>
      </w:pPr>
    </w:p>
    <w:p w14:paraId="6E7B10B9" w14:textId="77777777" w:rsidR="000B2B92" w:rsidRPr="001028D4" w:rsidRDefault="000B2B92" w:rsidP="001028D4">
      <w:pPr>
        <w:jc w:val="both"/>
        <w:rPr>
          <w:rFonts w:asciiTheme="minorHAnsi" w:hAnsiTheme="minorHAnsi" w:cstheme="minorHAnsi"/>
          <w:b/>
          <w:sz w:val="24"/>
          <w:szCs w:val="24"/>
        </w:rPr>
      </w:pPr>
      <w:r w:rsidRPr="001028D4">
        <w:rPr>
          <w:rFonts w:asciiTheme="minorHAnsi" w:hAnsiTheme="minorHAnsi" w:cstheme="minorHAnsi"/>
          <w:b/>
          <w:sz w:val="24"/>
          <w:szCs w:val="24"/>
        </w:rPr>
        <w:t>1.</w:t>
      </w:r>
      <w:r w:rsidRPr="001028D4">
        <w:rPr>
          <w:rFonts w:asciiTheme="minorHAnsi" w:hAnsiTheme="minorHAnsi" w:cstheme="minorHAnsi"/>
          <w:b/>
          <w:sz w:val="24"/>
          <w:szCs w:val="24"/>
        </w:rPr>
        <w:tab/>
        <w:t>Overview</w:t>
      </w:r>
    </w:p>
    <w:p w14:paraId="023D8E35" w14:textId="77777777" w:rsidR="00296D54" w:rsidRPr="001028D4" w:rsidRDefault="00296D54" w:rsidP="001028D4">
      <w:pPr>
        <w:jc w:val="both"/>
        <w:rPr>
          <w:rFonts w:asciiTheme="minorHAnsi" w:hAnsiTheme="minorHAnsi" w:cstheme="minorHAnsi"/>
          <w:b/>
          <w:sz w:val="24"/>
          <w:szCs w:val="24"/>
        </w:rPr>
      </w:pPr>
    </w:p>
    <w:p w14:paraId="0E854A9E" w14:textId="77777777" w:rsidR="00296D54" w:rsidRPr="001028D4" w:rsidRDefault="000B2B92" w:rsidP="001028D4">
      <w:pPr>
        <w:jc w:val="both"/>
        <w:rPr>
          <w:rFonts w:asciiTheme="minorHAnsi" w:hAnsiTheme="minorHAnsi" w:cstheme="minorHAnsi"/>
          <w:b/>
          <w:sz w:val="24"/>
          <w:szCs w:val="24"/>
        </w:rPr>
      </w:pPr>
      <w:r w:rsidRPr="001028D4">
        <w:rPr>
          <w:rFonts w:asciiTheme="minorHAnsi" w:hAnsiTheme="minorHAnsi" w:cstheme="minorHAnsi"/>
          <w:b/>
          <w:sz w:val="24"/>
          <w:szCs w:val="24"/>
        </w:rPr>
        <w:t>2.</w:t>
      </w:r>
      <w:r w:rsidRPr="001028D4">
        <w:rPr>
          <w:rFonts w:asciiTheme="minorHAnsi" w:hAnsiTheme="minorHAnsi" w:cstheme="minorHAnsi"/>
          <w:b/>
          <w:sz w:val="24"/>
          <w:szCs w:val="24"/>
        </w:rPr>
        <w:tab/>
        <w:t>Data Protection Principles</w:t>
      </w:r>
    </w:p>
    <w:p w14:paraId="2A8C4E31" w14:textId="77777777" w:rsidR="00296D54" w:rsidRPr="001028D4" w:rsidRDefault="00296D54" w:rsidP="001028D4">
      <w:pPr>
        <w:jc w:val="both"/>
        <w:rPr>
          <w:rFonts w:asciiTheme="minorHAnsi" w:hAnsiTheme="minorHAnsi" w:cstheme="minorHAnsi"/>
          <w:b/>
          <w:sz w:val="24"/>
          <w:szCs w:val="24"/>
        </w:rPr>
      </w:pPr>
    </w:p>
    <w:p w14:paraId="63A08085" w14:textId="77777777" w:rsidR="000B2B92" w:rsidRPr="001028D4" w:rsidRDefault="000B2B92" w:rsidP="001028D4">
      <w:pPr>
        <w:pStyle w:val="NoSpacing"/>
        <w:spacing w:line="276" w:lineRule="auto"/>
        <w:jc w:val="both"/>
        <w:rPr>
          <w:rFonts w:asciiTheme="minorHAnsi" w:hAnsiTheme="minorHAnsi" w:cstheme="minorHAnsi"/>
          <w:b/>
          <w:sz w:val="24"/>
          <w:szCs w:val="24"/>
        </w:rPr>
      </w:pPr>
      <w:r w:rsidRPr="001028D4">
        <w:rPr>
          <w:rFonts w:asciiTheme="minorHAnsi" w:hAnsiTheme="minorHAnsi" w:cstheme="minorHAnsi"/>
          <w:b/>
          <w:sz w:val="24"/>
          <w:szCs w:val="24"/>
        </w:rPr>
        <w:t>3.</w:t>
      </w:r>
      <w:r w:rsidRPr="001028D4">
        <w:rPr>
          <w:rFonts w:asciiTheme="minorHAnsi" w:hAnsiTheme="minorHAnsi" w:cstheme="minorHAnsi"/>
          <w:b/>
          <w:sz w:val="24"/>
          <w:szCs w:val="24"/>
        </w:rPr>
        <w:tab/>
        <w:t>Personal Data</w:t>
      </w:r>
    </w:p>
    <w:p w14:paraId="1F6F5C8A" w14:textId="77777777" w:rsidR="000B2B92" w:rsidRPr="001028D4" w:rsidRDefault="000B2B92" w:rsidP="001028D4">
      <w:pPr>
        <w:pStyle w:val="NoSpacing"/>
        <w:spacing w:line="276" w:lineRule="auto"/>
        <w:jc w:val="both"/>
        <w:rPr>
          <w:rFonts w:asciiTheme="minorHAnsi" w:eastAsia="Times New Roman" w:hAnsiTheme="minorHAnsi" w:cstheme="minorHAnsi"/>
          <w:sz w:val="24"/>
          <w:szCs w:val="24"/>
          <w:lang w:eastAsia="en-GB"/>
        </w:rPr>
      </w:pPr>
      <w:r w:rsidRPr="001028D4">
        <w:rPr>
          <w:rFonts w:asciiTheme="minorHAnsi" w:hAnsiTheme="minorHAnsi" w:cstheme="minorHAnsi"/>
          <w:sz w:val="24"/>
          <w:szCs w:val="24"/>
        </w:rPr>
        <w:tab/>
      </w:r>
    </w:p>
    <w:p w14:paraId="0E3DD508" w14:textId="77777777" w:rsidR="000B2B92" w:rsidRPr="001028D4" w:rsidRDefault="000B2B92" w:rsidP="001028D4">
      <w:pPr>
        <w:pStyle w:val="NoSpacing"/>
        <w:spacing w:line="276" w:lineRule="auto"/>
        <w:jc w:val="both"/>
        <w:rPr>
          <w:rFonts w:asciiTheme="minorHAnsi" w:hAnsiTheme="minorHAnsi" w:cstheme="minorHAnsi"/>
          <w:b/>
          <w:sz w:val="24"/>
          <w:szCs w:val="24"/>
          <w:lang w:eastAsia="en-GB"/>
        </w:rPr>
      </w:pPr>
      <w:r w:rsidRPr="001028D4">
        <w:rPr>
          <w:rFonts w:asciiTheme="minorHAnsi" w:hAnsiTheme="minorHAnsi" w:cstheme="minorHAnsi"/>
          <w:b/>
          <w:sz w:val="24"/>
          <w:szCs w:val="24"/>
          <w:lang w:eastAsia="en-GB"/>
        </w:rPr>
        <w:t xml:space="preserve">4. </w:t>
      </w:r>
      <w:r w:rsidRPr="001028D4">
        <w:rPr>
          <w:rFonts w:asciiTheme="minorHAnsi" w:hAnsiTheme="minorHAnsi" w:cstheme="minorHAnsi"/>
          <w:b/>
          <w:sz w:val="24"/>
          <w:szCs w:val="24"/>
          <w:lang w:eastAsia="en-GB"/>
        </w:rPr>
        <w:tab/>
        <w:t>Special Category Data</w:t>
      </w:r>
    </w:p>
    <w:p w14:paraId="75223E8A" w14:textId="77777777" w:rsidR="000B2B92" w:rsidRPr="001028D4" w:rsidRDefault="000B2B92" w:rsidP="001028D4">
      <w:pPr>
        <w:pStyle w:val="NoSpacing"/>
        <w:spacing w:line="276" w:lineRule="auto"/>
        <w:jc w:val="both"/>
        <w:rPr>
          <w:rFonts w:asciiTheme="minorHAnsi" w:hAnsiTheme="minorHAnsi" w:cstheme="minorHAnsi"/>
          <w:sz w:val="24"/>
          <w:szCs w:val="24"/>
          <w:lang w:eastAsia="en-GB"/>
        </w:rPr>
      </w:pPr>
      <w:r w:rsidRPr="001028D4">
        <w:rPr>
          <w:rFonts w:asciiTheme="minorHAnsi" w:hAnsiTheme="minorHAnsi" w:cstheme="minorHAnsi"/>
          <w:sz w:val="24"/>
          <w:szCs w:val="24"/>
          <w:lang w:eastAsia="en-GB"/>
        </w:rPr>
        <w:tab/>
      </w:r>
    </w:p>
    <w:p w14:paraId="3DC61B89" w14:textId="77777777" w:rsidR="000B2B92" w:rsidRPr="001028D4" w:rsidRDefault="000B2B92" w:rsidP="001028D4">
      <w:pPr>
        <w:jc w:val="both"/>
        <w:rPr>
          <w:rFonts w:asciiTheme="minorHAnsi" w:hAnsiTheme="minorHAnsi" w:cstheme="minorHAnsi"/>
          <w:b/>
          <w:sz w:val="24"/>
          <w:szCs w:val="24"/>
          <w:lang w:eastAsia="en-GB"/>
        </w:rPr>
      </w:pPr>
      <w:r w:rsidRPr="001028D4">
        <w:rPr>
          <w:rFonts w:asciiTheme="minorHAnsi" w:hAnsiTheme="minorHAnsi" w:cstheme="minorHAnsi"/>
          <w:b/>
          <w:sz w:val="24"/>
          <w:szCs w:val="24"/>
          <w:lang w:eastAsia="en-GB"/>
        </w:rPr>
        <w:t>5.</w:t>
      </w:r>
      <w:r w:rsidRPr="001028D4">
        <w:rPr>
          <w:rFonts w:asciiTheme="minorHAnsi" w:hAnsiTheme="minorHAnsi" w:cstheme="minorHAnsi"/>
          <w:b/>
          <w:sz w:val="24"/>
          <w:szCs w:val="24"/>
          <w:lang w:eastAsia="en-GB"/>
        </w:rPr>
        <w:tab/>
        <w:t>Processing</w:t>
      </w:r>
    </w:p>
    <w:p w14:paraId="741B23B8" w14:textId="77777777" w:rsidR="00296D54" w:rsidRPr="001028D4" w:rsidRDefault="00296D54" w:rsidP="001028D4">
      <w:pPr>
        <w:jc w:val="both"/>
        <w:rPr>
          <w:rFonts w:asciiTheme="minorHAnsi" w:hAnsiTheme="minorHAnsi" w:cstheme="minorHAnsi"/>
          <w:b/>
          <w:sz w:val="24"/>
          <w:szCs w:val="24"/>
          <w:lang w:eastAsia="en-GB"/>
        </w:rPr>
      </w:pPr>
    </w:p>
    <w:p w14:paraId="50363896" w14:textId="77777777" w:rsidR="000B2B92" w:rsidRPr="001028D4" w:rsidRDefault="000B2B92" w:rsidP="001028D4">
      <w:pPr>
        <w:jc w:val="both"/>
        <w:rPr>
          <w:rFonts w:asciiTheme="minorHAnsi" w:hAnsiTheme="minorHAnsi" w:cstheme="minorHAnsi"/>
          <w:b/>
          <w:sz w:val="24"/>
          <w:szCs w:val="24"/>
          <w:lang w:eastAsia="en-GB"/>
        </w:rPr>
      </w:pPr>
      <w:r w:rsidRPr="001028D4">
        <w:rPr>
          <w:rFonts w:asciiTheme="minorHAnsi" w:hAnsiTheme="minorHAnsi" w:cstheme="minorHAnsi"/>
          <w:b/>
          <w:sz w:val="24"/>
          <w:szCs w:val="24"/>
          <w:lang w:eastAsia="en-GB"/>
        </w:rPr>
        <w:t>6.</w:t>
      </w:r>
      <w:r w:rsidRPr="001028D4">
        <w:rPr>
          <w:rFonts w:asciiTheme="minorHAnsi" w:hAnsiTheme="minorHAnsi" w:cstheme="minorHAnsi"/>
          <w:b/>
          <w:sz w:val="24"/>
          <w:szCs w:val="24"/>
          <w:lang w:eastAsia="en-GB"/>
        </w:rPr>
        <w:tab/>
        <w:t xml:space="preserve">How personal data </w:t>
      </w:r>
      <w:r w:rsidR="00104771" w:rsidRPr="001028D4">
        <w:rPr>
          <w:rFonts w:asciiTheme="minorHAnsi" w:hAnsiTheme="minorHAnsi" w:cstheme="minorHAnsi"/>
          <w:b/>
          <w:sz w:val="24"/>
          <w:szCs w:val="24"/>
          <w:lang w:eastAsia="en-GB"/>
        </w:rPr>
        <w:t xml:space="preserve">should </w:t>
      </w:r>
      <w:r w:rsidRPr="001028D4">
        <w:rPr>
          <w:rFonts w:asciiTheme="minorHAnsi" w:hAnsiTheme="minorHAnsi" w:cstheme="minorHAnsi"/>
          <w:b/>
          <w:sz w:val="24"/>
          <w:szCs w:val="24"/>
          <w:lang w:eastAsia="en-GB"/>
        </w:rPr>
        <w:t>be processed</w:t>
      </w:r>
    </w:p>
    <w:p w14:paraId="4B25BE50" w14:textId="77777777" w:rsidR="00296D54" w:rsidRPr="001028D4" w:rsidRDefault="00296D54" w:rsidP="001028D4">
      <w:pPr>
        <w:jc w:val="both"/>
        <w:rPr>
          <w:rFonts w:asciiTheme="minorHAnsi" w:hAnsiTheme="minorHAnsi" w:cstheme="minorHAnsi"/>
          <w:b/>
          <w:sz w:val="24"/>
          <w:szCs w:val="24"/>
          <w:lang w:eastAsia="en-GB"/>
        </w:rPr>
      </w:pPr>
    </w:p>
    <w:p w14:paraId="0202EB84" w14:textId="77777777" w:rsidR="00CD5D5A" w:rsidRPr="001028D4" w:rsidRDefault="000B2B92" w:rsidP="001028D4">
      <w:pPr>
        <w:jc w:val="both"/>
        <w:rPr>
          <w:rFonts w:asciiTheme="minorHAnsi" w:hAnsiTheme="minorHAnsi" w:cstheme="minorHAnsi"/>
          <w:b/>
          <w:sz w:val="24"/>
          <w:szCs w:val="24"/>
          <w:lang w:eastAsia="en-GB"/>
        </w:rPr>
      </w:pPr>
      <w:r w:rsidRPr="001028D4">
        <w:rPr>
          <w:rFonts w:asciiTheme="minorHAnsi" w:hAnsiTheme="minorHAnsi" w:cstheme="minorHAnsi"/>
          <w:b/>
          <w:sz w:val="24"/>
          <w:szCs w:val="24"/>
          <w:lang w:eastAsia="en-GB"/>
        </w:rPr>
        <w:t>7.</w:t>
      </w:r>
      <w:r w:rsidRPr="001028D4">
        <w:rPr>
          <w:rFonts w:asciiTheme="minorHAnsi" w:hAnsiTheme="minorHAnsi" w:cstheme="minorHAnsi"/>
          <w:b/>
          <w:sz w:val="24"/>
          <w:szCs w:val="24"/>
          <w:lang w:eastAsia="en-GB"/>
        </w:rPr>
        <w:tab/>
      </w:r>
      <w:r w:rsidR="00CD5D5A" w:rsidRPr="001028D4">
        <w:rPr>
          <w:rFonts w:asciiTheme="minorHAnsi" w:hAnsiTheme="minorHAnsi" w:cstheme="minorHAnsi"/>
          <w:b/>
          <w:sz w:val="24"/>
          <w:szCs w:val="24"/>
          <w:lang w:eastAsia="en-GB"/>
        </w:rPr>
        <w:t>Privacy Notice</w:t>
      </w:r>
    </w:p>
    <w:p w14:paraId="4511E25F" w14:textId="77777777" w:rsidR="00296D54" w:rsidRPr="001028D4" w:rsidRDefault="00296D54" w:rsidP="001028D4">
      <w:pPr>
        <w:jc w:val="both"/>
        <w:rPr>
          <w:rFonts w:asciiTheme="minorHAnsi" w:hAnsiTheme="minorHAnsi" w:cstheme="minorHAnsi"/>
          <w:b/>
          <w:sz w:val="24"/>
          <w:szCs w:val="24"/>
          <w:lang w:eastAsia="en-GB"/>
        </w:rPr>
      </w:pPr>
    </w:p>
    <w:p w14:paraId="5A2631ED" w14:textId="77777777" w:rsidR="00CD5D5A" w:rsidRPr="001028D4" w:rsidRDefault="000B2B92" w:rsidP="001028D4">
      <w:pPr>
        <w:jc w:val="both"/>
        <w:rPr>
          <w:rFonts w:asciiTheme="minorHAnsi" w:hAnsiTheme="minorHAnsi" w:cstheme="minorHAnsi"/>
          <w:b/>
          <w:sz w:val="24"/>
          <w:szCs w:val="24"/>
          <w:lang w:eastAsia="en-GB"/>
        </w:rPr>
      </w:pPr>
      <w:r w:rsidRPr="001028D4">
        <w:rPr>
          <w:rFonts w:asciiTheme="minorHAnsi" w:hAnsiTheme="minorHAnsi" w:cstheme="minorHAnsi"/>
          <w:b/>
          <w:sz w:val="24"/>
          <w:szCs w:val="24"/>
          <w:lang w:eastAsia="en-GB"/>
        </w:rPr>
        <w:t>8.</w:t>
      </w:r>
      <w:r w:rsidRPr="001028D4">
        <w:rPr>
          <w:rFonts w:asciiTheme="minorHAnsi" w:hAnsiTheme="minorHAnsi" w:cstheme="minorHAnsi"/>
          <w:b/>
          <w:sz w:val="24"/>
          <w:szCs w:val="24"/>
          <w:lang w:eastAsia="en-GB"/>
        </w:rPr>
        <w:tab/>
      </w:r>
      <w:r w:rsidR="00CD5D5A" w:rsidRPr="001028D4">
        <w:rPr>
          <w:rFonts w:asciiTheme="minorHAnsi" w:hAnsiTheme="minorHAnsi" w:cstheme="minorHAnsi"/>
          <w:b/>
          <w:sz w:val="24"/>
          <w:szCs w:val="24"/>
          <w:lang w:eastAsia="en-GB"/>
        </w:rPr>
        <w:t>Consent</w:t>
      </w:r>
    </w:p>
    <w:p w14:paraId="065632A8" w14:textId="77777777" w:rsidR="00CD5D5A" w:rsidRPr="001028D4" w:rsidRDefault="00CD5D5A" w:rsidP="001028D4">
      <w:pPr>
        <w:jc w:val="both"/>
        <w:rPr>
          <w:rFonts w:asciiTheme="minorHAnsi" w:hAnsiTheme="minorHAnsi" w:cstheme="minorHAnsi"/>
          <w:b/>
          <w:sz w:val="24"/>
          <w:szCs w:val="24"/>
          <w:lang w:eastAsia="en-GB"/>
        </w:rPr>
      </w:pPr>
    </w:p>
    <w:p w14:paraId="33E21D8A" w14:textId="77777777" w:rsidR="000B2B92" w:rsidRPr="001028D4" w:rsidRDefault="00CD5D5A" w:rsidP="001028D4">
      <w:pPr>
        <w:jc w:val="both"/>
        <w:rPr>
          <w:rFonts w:asciiTheme="minorHAnsi" w:hAnsiTheme="minorHAnsi" w:cstheme="minorHAnsi"/>
          <w:b/>
          <w:sz w:val="24"/>
          <w:szCs w:val="24"/>
          <w:lang w:eastAsia="en-GB"/>
        </w:rPr>
      </w:pPr>
      <w:r w:rsidRPr="001028D4">
        <w:rPr>
          <w:rFonts w:asciiTheme="minorHAnsi" w:hAnsiTheme="minorHAnsi" w:cstheme="minorHAnsi"/>
          <w:b/>
          <w:sz w:val="24"/>
          <w:szCs w:val="24"/>
          <w:lang w:eastAsia="en-GB"/>
        </w:rPr>
        <w:t>9.</w:t>
      </w:r>
      <w:r w:rsidRPr="001028D4">
        <w:rPr>
          <w:rFonts w:asciiTheme="minorHAnsi" w:hAnsiTheme="minorHAnsi" w:cstheme="minorHAnsi"/>
          <w:b/>
          <w:sz w:val="24"/>
          <w:szCs w:val="24"/>
          <w:lang w:eastAsia="en-GB"/>
        </w:rPr>
        <w:tab/>
        <w:t>S</w:t>
      </w:r>
      <w:r w:rsidR="000B2B92" w:rsidRPr="001028D4">
        <w:rPr>
          <w:rFonts w:asciiTheme="minorHAnsi" w:hAnsiTheme="minorHAnsi" w:cstheme="minorHAnsi"/>
          <w:b/>
          <w:sz w:val="24"/>
          <w:szCs w:val="24"/>
          <w:lang w:eastAsia="en-GB"/>
        </w:rPr>
        <w:t>ecurity</w:t>
      </w:r>
    </w:p>
    <w:p w14:paraId="04940E0E" w14:textId="77777777" w:rsidR="00296D54" w:rsidRPr="001028D4" w:rsidRDefault="00296D54" w:rsidP="001028D4">
      <w:pPr>
        <w:jc w:val="both"/>
        <w:rPr>
          <w:rFonts w:asciiTheme="minorHAnsi" w:hAnsiTheme="minorHAnsi" w:cstheme="minorHAnsi"/>
          <w:b/>
          <w:sz w:val="24"/>
          <w:szCs w:val="24"/>
          <w:lang w:eastAsia="en-GB"/>
        </w:rPr>
      </w:pPr>
    </w:p>
    <w:p w14:paraId="3EEBD72C" w14:textId="77777777" w:rsidR="00CD5D5A" w:rsidRPr="001028D4" w:rsidRDefault="00CD5D5A" w:rsidP="001028D4">
      <w:pPr>
        <w:jc w:val="both"/>
        <w:rPr>
          <w:rFonts w:asciiTheme="minorHAnsi" w:hAnsiTheme="minorHAnsi" w:cstheme="minorHAnsi"/>
          <w:b/>
          <w:sz w:val="24"/>
          <w:szCs w:val="24"/>
          <w:lang w:eastAsia="en-GB"/>
        </w:rPr>
      </w:pPr>
      <w:r w:rsidRPr="001028D4">
        <w:rPr>
          <w:rFonts w:asciiTheme="minorHAnsi" w:hAnsiTheme="minorHAnsi" w:cstheme="minorHAnsi"/>
          <w:b/>
          <w:sz w:val="24"/>
          <w:szCs w:val="24"/>
          <w:lang w:eastAsia="en-GB"/>
        </w:rPr>
        <w:t>10</w:t>
      </w:r>
      <w:r w:rsidR="000B2B92" w:rsidRPr="001028D4">
        <w:rPr>
          <w:rFonts w:asciiTheme="minorHAnsi" w:hAnsiTheme="minorHAnsi" w:cstheme="minorHAnsi"/>
          <w:b/>
          <w:sz w:val="24"/>
          <w:szCs w:val="24"/>
          <w:lang w:eastAsia="en-GB"/>
        </w:rPr>
        <w:t>.</w:t>
      </w:r>
      <w:r w:rsidR="000B2B92" w:rsidRPr="001028D4">
        <w:rPr>
          <w:rFonts w:asciiTheme="minorHAnsi" w:hAnsiTheme="minorHAnsi" w:cstheme="minorHAnsi"/>
          <w:b/>
          <w:sz w:val="24"/>
          <w:szCs w:val="24"/>
          <w:lang w:eastAsia="en-GB"/>
        </w:rPr>
        <w:tab/>
      </w:r>
      <w:r w:rsidRPr="001028D4">
        <w:rPr>
          <w:rFonts w:asciiTheme="minorHAnsi" w:hAnsiTheme="minorHAnsi" w:cstheme="minorHAnsi"/>
          <w:b/>
          <w:sz w:val="24"/>
          <w:szCs w:val="24"/>
          <w:lang w:eastAsia="en-GB"/>
        </w:rPr>
        <w:t>Sharing personal data</w:t>
      </w:r>
    </w:p>
    <w:p w14:paraId="78AA93A4" w14:textId="77777777" w:rsidR="00CD5D5A" w:rsidRPr="001028D4" w:rsidRDefault="00CD5D5A" w:rsidP="001028D4">
      <w:pPr>
        <w:jc w:val="both"/>
        <w:rPr>
          <w:rFonts w:asciiTheme="minorHAnsi" w:hAnsiTheme="minorHAnsi" w:cstheme="minorHAnsi"/>
          <w:b/>
          <w:sz w:val="24"/>
          <w:szCs w:val="24"/>
          <w:lang w:eastAsia="en-GB"/>
        </w:rPr>
      </w:pPr>
    </w:p>
    <w:p w14:paraId="42EEE08E" w14:textId="77777777" w:rsidR="000B2B92" w:rsidRPr="001028D4" w:rsidRDefault="00CD5D5A" w:rsidP="001028D4">
      <w:pPr>
        <w:jc w:val="both"/>
        <w:rPr>
          <w:rFonts w:asciiTheme="minorHAnsi" w:hAnsiTheme="minorHAnsi" w:cstheme="minorHAnsi"/>
          <w:b/>
          <w:sz w:val="24"/>
          <w:szCs w:val="24"/>
          <w:lang w:eastAsia="en-GB"/>
        </w:rPr>
      </w:pPr>
      <w:r w:rsidRPr="001028D4">
        <w:rPr>
          <w:rFonts w:asciiTheme="minorHAnsi" w:hAnsiTheme="minorHAnsi" w:cstheme="minorHAnsi"/>
          <w:b/>
          <w:sz w:val="24"/>
          <w:szCs w:val="24"/>
          <w:lang w:eastAsia="en-GB"/>
        </w:rPr>
        <w:t>11.</w:t>
      </w:r>
      <w:r w:rsidRPr="001028D4">
        <w:rPr>
          <w:rFonts w:asciiTheme="minorHAnsi" w:hAnsiTheme="minorHAnsi" w:cstheme="minorHAnsi"/>
          <w:b/>
          <w:sz w:val="24"/>
          <w:szCs w:val="24"/>
          <w:lang w:eastAsia="en-GB"/>
        </w:rPr>
        <w:tab/>
      </w:r>
      <w:r w:rsidR="000B2B92" w:rsidRPr="001028D4">
        <w:rPr>
          <w:rFonts w:asciiTheme="minorHAnsi" w:hAnsiTheme="minorHAnsi" w:cstheme="minorHAnsi"/>
          <w:b/>
          <w:sz w:val="24"/>
          <w:szCs w:val="24"/>
          <w:lang w:eastAsia="en-GB"/>
        </w:rPr>
        <w:t xml:space="preserve">Data </w:t>
      </w:r>
      <w:r w:rsidR="0020020C" w:rsidRPr="001028D4">
        <w:rPr>
          <w:rFonts w:asciiTheme="minorHAnsi" w:hAnsiTheme="minorHAnsi" w:cstheme="minorHAnsi"/>
          <w:b/>
          <w:sz w:val="24"/>
          <w:szCs w:val="24"/>
          <w:lang w:eastAsia="en-GB"/>
        </w:rPr>
        <w:t xml:space="preserve">security </w:t>
      </w:r>
      <w:r w:rsidR="000B2B92" w:rsidRPr="001028D4">
        <w:rPr>
          <w:rFonts w:asciiTheme="minorHAnsi" w:hAnsiTheme="minorHAnsi" w:cstheme="minorHAnsi"/>
          <w:b/>
          <w:sz w:val="24"/>
          <w:szCs w:val="24"/>
          <w:lang w:eastAsia="en-GB"/>
        </w:rPr>
        <w:t>breaches</w:t>
      </w:r>
    </w:p>
    <w:p w14:paraId="612989AA" w14:textId="77777777" w:rsidR="00296D54" w:rsidRPr="001028D4" w:rsidRDefault="00296D54" w:rsidP="001028D4">
      <w:pPr>
        <w:jc w:val="both"/>
        <w:rPr>
          <w:rFonts w:asciiTheme="minorHAnsi" w:hAnsiTheme="minorHAnsi" w:cstheme="minorHAnsi"/>
          <w:b/>
          <w:sz w:val="24"/>
          <w:szCs w:val="24"/>
          <w:lang w:eastAsia="en-GB"/>
        </w:rPr>
      </w:pPr>
    </w:p>
    <w:p w14:paraId="1193360C" w14:textId="77777777" w:rsidR="000B2B92" w:rsidRPr="001028D4" w:rsidRDefault="000B2B92" w:rsidP="001028D4">
      <w:pPr>
        <w:jc w:val="both"/>
        <w:rPr>
          <w:rFonts w:asciiTheme="minorHAnsi" w:hAnsiTheme="minorHAnsi" w:cstheme="minorHAnsi"/>
          <w:b/>
          <w:sz w:val="24"/>
          <w:szCs w:val="24"/>
          <w:lang w:eastAsia="en-GB"/>
        </w:rPr>
      </w:pPr>
      <w:r w:rsidRPr="001028D4">
        <w:rPr>
          <w:rFonts w:asciiTheme="minorHAnsi" w:hAnsiTheme="minorHAnsi" w:cstheme="minorHAnsi"/>
          <w:b/>
          <w:sz w:val="24"/>
          <w:szCs w:val="24"/>
          <w:lang w:eastAsia="en-GB"/>
        </w:rPr>
        <w:t>1</w:t>
      </w:r>
      <w:r w:rsidR="00CD5D5A" w:rsidRPr="001028D4">
        <w:rPr>
          <w:rFonts w:asciiTheme="minorHAnsi" w:hAnsiTheme="minorHAnsi" w:cstheme="minorHAnsi"/>
          <w:b/>
          <w:sz w:val="24"/>
          <w:szCs w:val="24"/>
          <w:lang w:eastAsia="en-GB"/>
        </w:rPr>
        <w:t>2</w:t>
      </w:r>
      <w:r w:rsidRPr="001028D4">
        <w:rPr>
          <w:rFonts w:asciiTheme="minorHAnsi" w:hAnsiTheme="minorHAnsi" w:cstheme="minorHAnsi"/>
          <w:b/>
          <w:sz w:val="24"/>
          <w:szCs w:val="24"/>
          <w:lang w:eastAsia="en-GB"/>
        </w:rPr>
        <w:t>.</w:t>
      </w:r>
      <w:r w:rsidRPr="001028D4">
        <w:rPr>
          <w:rFonts w:asciiTheme="minorHAnsi" w:hAnsiTheme="minorHAnsi" w:cstheme="minorHAnsi"/>
          <w:b/>
          <w:sz w:val="24"/>
          <w:szCs w:val="24"/>
          <w:lang w:eastAsia="en-GB"/>
        </w:rPr>
        <w:tab/>
        <w:t>Subject access requests</w:t>
      </w:r>
    </w:p>
    <w:p w14:paraId="578D246D" w14:textId="77777777" w:rsidR="00296D54" w:rsidRPr="001028D4" w:rsidRDefault="00296D54" w:rsidP="001028D4">
      <w:pPr>
        <w:jc w:val="both"/>
        <w:rPr>
          <w:rFonts w:asciiTheme="minorHAnsi" w:hAnsiTheme="minorHAnsi" w:cstheme="minorHAnsi"/>
          <w:b/>
          <w:sz w:val="24"/>
          <w:szCs w:val="24"/>
          <w:lang w:eastAsia="en-GB"/>
        </w:rPr>
      </w:pPr>
    </w:p>
    <w:p w14:paraId="5CBB6108" w14:textId="77777777" w:rsidR="000B2B92" w:rsidRPr="001028D4" w:rsidRDefault="000B2B92" w:rsidP="001028D4">
      <w:pPr>
        <w:jc w:val="both"/>
        <w:rPr>
          <w:rFonts w:asciiTheme="minorHAnsi" w:hAnsiTheme="minorHAnsi" w:cstheme="minorHAnsi"/>
          <w:b/>
          <w:sz w:val="24"/>
          <w:szCs w:val="24"/>
          <w:lang w:eastAsia="en-GB"/>
        </w:rPr>
      </w:pPr>
      <w:r w:rsidRPr="001028D4">
        <w:rPr>
          <w:rFonts w:asciiTheme="minorHAnsi" w:hAnsiTheme="minorHAnsi" w:cstheme="minorHAnsi"/>
          <w:b/>
          <w:sz w:val="24"/>
          <w:szCs w:val="24"/>
          <w:lang w:eastAsia="en-GB"/>
        </w:rPr>
        <w:t>1</w:t>
      </w:r>
      <w:r w:rsidR="00CD5D5A" w:rsidRPr="001028D4">
        <w:rPr>
          <w:rFonts w:asciiTheme="minorHAnsi" w:hAnsiTheme="minorHAnsi" w:cstheme="minorHAnsi"/>
          <w:b/>
          <w:sz w:val="24"/>
          <w:szCs w:val="24"/>
          <w:lang w:eastAsia="en-GB"/>
        </w:rPr>
        <w:t>3</w:t>
      </w:r>
      <w:r w:rsidRPr="001028D4">
        <w:rPr>
          <w:rFonts w:asciiTheme="minorHAnsi" w:hAnsiTheme="minorHAnsi" w:cstheme="minorHAnsi"/>
          <w:b/>
          <w:sz w:val="24"/>
          <w:szCs w:val="24"/>
          <w:lang w:eastAsia="en-GB"/>
        </w:rPr>
        <w:t>.</w:t>
      </w:r>
      <w:r w:rsidRPr="001028D4">
        <w:rPr>
          <w:rFonts w:asciiTheme="minorHAnsi" w:hAnsiTheme="minorHAnsi" w:cstheme="minorHAnsi"/>
          <w:b/>
          <w:sz w:val="24"/>
          <w:szCs w:val="24"/>
          <w:lang w:eastAsia="en-GB"/>
        </w:rPr>
        <w:tab/>
        <w:t>Data subject rights</w:t>
      </w:r>
    </w:p>
    <w:p w14:paraId="1B865E47" w14:textId="77777777" w:rsidR="00296D54" w:rsidRPr="001028D4" w:rsidRDefault="00296D54" w:rsidP="001028D4">
      <w:pPr>
        <w:jc w:val="both"/>
        <w:rPr>
          <w:rFonts w:asciiTheme="minorHAnsi" w:hAnsiTheme="minorHAnsi" w:cstheme="minorHAnsi"/>
          <w:b/>
          <w:sz w:val="24"/>
          <w:szCs w:val="24"/>
          <w:lang w:eastAsia="en-GB"/>
        </w:rPr>
      </w:pPr>
    </w:p>
    <w:p w14:paraId="0CDB92A0" w14:textId="77777777" w:rsidR="000B2B92" w:rsidRPr="001028D4" w:rsidRDefault="000B2B92" w:rsidP="001028D4">
      <w:pPr>
        <w:jc w:val="both"/>
        <w:rPr>
          <w:rFonts w:asciiTheme="minorHAnsi" w:hAnsiTheme="minorHAnsi" w:cstheme="minorHAnsi"/>
          <w:b/>
          <w:sz w:val="24"/>
          <w:szCs w:val="24"/>
          <w:lang w:eastAsia="en-GB"/>
        </w:rPr>
      </w:pPr>
      <w:r w:rsidRPr="001028D4">
        <w:rPr>
          <w:rFonts w:asciiTheme="minorHAnsi" w:hAnsiTheme="minorHAnsi" w:cstheme="minorHAnsi"/>
          <w:b/>
          <w:sz w:val="24"/>
          <w:szCs w:val="24"/>
          <w:lang w:eastAsia="en-GB"/>
        </w:rPr>
        <w:t>1</w:t>
      </w:r>
      <w:r w:rsidR="00CD5D5A" w:rsidRPr="001028D4">
        <w:rPr>
          <w:rFonts w:asciiTheme="minorHAnsi" w:hAnsiTheme="minorHAnsi" w:cstheme="minorHAnsi"/>
          <w:b/>
          <w:sz w:val="24"/>
          <w:szCs w:val="24"/>
          <w:lang w:eastAsia="en-GB"/>
        </w:rPr>
        <w:t>4</w:t>
      </w:r>
      <w:r w:rsidRPr="001028D4">
        <w:rPr>
          <w:rFonts w:asciiTheme="minorHAnsi" w:hAnsiTheme="minorHAnsi" w:cstheme="minorHAnsi"/>
          <w:b/>
          <w:sz w:val="24"/>
          <w:szCs w:val="24"/>
          <w:lang w:eastAsia="en-GB"/>
        </w:rPr>
        <w:t>.</w:t>
      </w:r>
      <w:r w:rsidRPr="001028D4">
        <w:rPr>
          <w:rFonts w:asciiTheme="minorHAnsi" w:hAnsiTheme="minorHAnsi" w:cstheme="minorHAnsi"/>
          <w:b/>
          <w:sz w:val="24"/>
          <w:szCs w:val="24"/>
          <w:lang w:eastAsia="en-GB"/>
        </w:rPr>
        <w:tab/>
        <w:t>Contracts</w:t>
      </w:r>
    </w:p>
    <w:p w14:paraId="5E94CCE1" w14:textId="77777777" w:rsidR="00296D54" w:rsidRPr="001028D4" w:rsidRDefault="00296D54" w:rsidP="001028D4">
      <w:pPr>
        <w:jc w:val="both"/>
        <w:rPr>
          <w:rFonts w:asciiTheme="minorHAnsi" w:hAnsiTheme="minorHAnsi" w:cstheme="minorHAnsi"/>
          <w:b/>
          <w:sz w:val="24"/>
          <w:szCs w:val="24"/>
          <w:lang w:eastAsia="en-GB"/>
        </w:rPr>
      </w:pPr>
    </w:p>
    <w:p w14:paraId="0D84BBE4" w14:textId="77777777" w:rsidR="000B2B92" w:rsidRPr="001028D4" w:rsidRDefault="000B2B92" w:rsidP="001028D4">
      <w:pPr>
        <w:jc w:val="both"/>
        <w:rPr>
          <w:rFonts w:asciiTheme="minorHAnsi" w:hAnsiTheme="minorHAnsi" w:cstheme="minorHAnsi"/>
          <w:b/>
          <w:sz w:val="24"/>
          <w:szCs w:val="24"/>
          <w:lang w:eastAsia="en-GB"/>
        </w:rPr>
      </w:pPr>
      <w:r w:rsidRPr="001028D4">
        <w:rPr>
          <w:rFonts w:asciiTheme="minorHAnsi" w:hAnsiTheme="minorHAnsi" w:cstheme="minorHAnsi"/>
          <w:b/>
          <w:sz w:val="24"/>
          <w:szCs w:val="24"/>
          <w:lang w:eastAsia="en-GB"/>
        </w:rPr>
        <w:t>1</w:t>
      </w:r>
      <w:r w:rsidR="00CD5D5A" w:rsidRPr="001028D4">
        <w:rPr>
          <w:rFonts w:asciiTheme="minorHAnsi" w:hAnsiTheme="minorHAnsi" w:cstheme="minorHAnsi"/>
          <w:b/>
          <w:sz w:val="24"/>
          <w:szCs w:val="24"/>
          <w:lang w:eastAsia="en-GB"/>
        </w:rPr>
        <w:t>5</w:t>
      </w:r>
      <w:r w:rsidRPr="001028D4">
        <w:rPr>
          <w:rFonts w:asciiTheme="minorHAnsi" w:hAnsiTheme="minorHAnsi" w:cstheme="minorHAnsi"/>
          <w:b/>
          <w:sz w:val="24"/>
          <w:szCs w:val="24"/>
          <w:lang w:eastAsia="en-GB"/>
        </w:rPr>
        <w:t>.</w:t>
      </w:r>
      <w:r w:rsidRPr="001028D4">
        <w:rPr>
          <w:rFonts w:asciiTheme="minorHAnsi" w:hAnsiTheme="minorHAnsi" w:cstheme="minorHAnsi"/>
          <w:b/>
          <w:sz w:val="24"/>
          <w:szCs w:val="24"/>
          <w:lang w:eastAsia="en-GB"/>
        </w:rPr>
        <w:tab/>
        <w:t>Review</w:t>
      </w:r>
    </w:p>
    <w:p w14:paraId="3828DFBD" w14:textId="77777777" w:rsidR="000B2B92" w:rsidRPr="001028D4" w:rsidRDefault="000B2B92" w:rsidP="001028D4">
      <w:pPr>
        <w:spacing w:after="200"/>
        <w:rPr>
          <w:rFonts w:asciiTheme="minorHAnsi" w:hAnsiTheme="minorHAnsi" w:cstheme="minorHAnsi"/>
          <w:sz w:val="24"/>
          <w:szCs w:val="24"/>
          <w:lang w:eastAsia="en-GB"/>
        </w:rPr>
      </w:pPr>
      <w:r w:rsidRPr="001028D4">
        <w:rPr>
          <w:rFonts w:asciiTheme="minorHAnsi" w:hAnsiTheme="minorHAnsi" w:cstheme="minorHAnsi"/>
          <w:sz w:val="24"/>
          <w:szCs w:val="24"/>
          <w:lang w:eastAsia="en-GB"/>
        </w:rPr>
        <w:br w:type="page"/>
      </w:r>
    </w:p>
    <w:p w14:paraId="131C1B32" w14:textId="77777777" w:rsidR="009636AD" w:rsidRPr="001028D4" w:rsidRDefault="009636AD" w:rsidP="001028D4">
      <w:pPr>
        <w:jc w:val="center"/>
        <w:rPr>
          <w:rFonts w:asciiTheme="minorHAnsi" w:hAnsiTheme="minorHAnsi" w:cstheme="minorHAnsi"/>
          <w:sz w:val="24"/>
          <w:szCs w:val="24"/>
        </w:rPr>
      </w:pPr>
      <w:r w:rsidRPr="001028D4">
        <w:rPr>
          <w:rFonts w:asciiTheme="minorHAnsi" w:eastAsia="Calibri" w:hAnsiTheme="minorHAnsi" w:cstheme="minorHAnsi"/>
          <w:b/>
          <w:sz w:val="24"/>
          <w:szCs w:val="24"/>
          <w:u w:val="single"/>
        </w:rPr>
        <w:lastRenderedPageBreak/>
        <w:t>Data Protection Policy</w:t>
      </w:r>
      <w:r w:rsidRPr="001028D4">
        <w:rPr>
          <w:rFonts w:asciiTheme="minorHAnsi" w:eastAsia="Calibri" w:hAnsiTheme="minorHAnsi" w:cstheme="minorHAnsi"/>
          <w:b/>
          <w:sz w:val="24"/>
          <w:szCs w:val="24"/>
          <w:u w:val="single"/>
        </w:rPr>
        <w:br/>
        <w:t xml:space="preserve"> </w:t>
      </w:r>
    </w:p>
    <w:p w14:paraId="384C1638" w14:textId="77777777" w:rsidR="009636AD" w:rsidRPr="001028D4" w:rsidRDefault="009636AD" w:rsidP="001028D4">
      <w:pPr>
        <w:jc w:val="both"/>
        <w:rPr>
          <w:rFonts w:asciiTheme="minorHAnsi" w:hAnsiTheme="minorHAnsi" w:cstheme="minorHAnsi"/>
          <w:sz w:val="24"/>
          <w:szCs w:val="24"/>
        </w:rPr>
      </w:pPr>
    </w:p>
    <w:p w14:paraId="59FD4001" w14:textId="77777777" w:rsidR="009636AD" w:rsidRPr="001028D4" w:rsidRDefault="009636AD" w:rsidP="001028D4">
      <w:pPr>
        <w:pStyle w:val="ListParagraph"/>
        <w:numPr>
          <w:ilvl w:val="0"/>
          <w:numId w:val="1"/>
        </w:numPr>
        <w:ind w:hanging="495"/>
        <w:jc w:val="both"/>
        <w:rPr>
          <w:rFonts w:asciiTheme="minorHAnsi" w:eastAsia="Calibri" w:hAnsiTheme="minorHAnsi" w:cstheme="minorHAnsi"/>
          <w:b/>
          <w:sz w:val="24"/>
          <w:szCs w:val="24"/>
        </w:rPr>
      </w:pPr>
      <w:r w:rsidRPr="001028D4">
        <w:rPr>
          <w:rFonts w:asciiTheme="minorHAnsi" w:eastAsia="Calibri" w:hAnsiTheme="minorHAnsi" w:cstheme="minorHAnsi"/>
          <w:b/>
          <w:sz w:val="24"/>
          <w:szCs w:val="24"/>
        </w:rPr>
        <w:t xml:space="preserve">Overview </w:t>
      </w:r>
    </w:p>
    <w:p w14:paraId="638D4226" w14:textId="77777777" w:rsidR="009636AD" w:rsidRPr="001028D4" w:rsidRDefault="009636AD" w:rsidP="001028D4">
      <w:pPr>
        <w:contextualSpacing/>
        <w:jc w:val="both"/>
        <w:rPr>
          <w:rFonts w:asciiTheme="minorHAnsi" w:hAnsiTheme="minorHAnsi" w:cstheme="minorHAnsi"/>
          <w:sz w:val="24"/>
          <w:szCs w:val="24"/>
        </w:rPr>
      </w:pPr>
    </w:p>
    <w:p w14:paraId="3D2F9933" w14:textId="5B99DB58" w:rsidR="009636AD" w:rsidRPr="001028D4" w:rsidRDefault="007947F6" w:rsidP="001028D4">
      <w:pPr>
        <w:pStyle w:val="ListParagraph"/>
        <w:numPr>
          <w:ilvl w:val="1"/>
          <w:numId w:val="1"/>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The congregation takes the security and privacy of personal information seriously.  As part of our activities we need to gather and use personal information </w:t>
      </w:r>
      <w:r w:rsidR="00296D54" w:rsidRPr="001028D4">
        <w:rPr>
          <w:rFonts w:asciiTheme="minorHAnsi" w:eastAsia="Calibri" w:hAnsiTheme="minorHAnsi" w:cstheme="minorHAnsi"/>
          <w:sz w:val="24"/>
          <w:szCs w:val="24"/>
        </w:rPr>
        <w:t>about</w:t>
      </w:r>
      <w:r w:rsidRPr="001028D4">
        <w:rPr>
          <w:rFonts w:asciiTheme="minorHAnsi" w:eastAsia="Calibri" w:hAnsiTheme="minorHAnsi" w:cstheme="minorHAnsi"/>
          <w:sz w:val="24"/>
          <w:szCs w:val="24"/>
        </w:rPr>
        <w:t xml:space="preserve"> </w:t>
      </w:r>
      <w:r w:rsidR="00296D54" w:rsidRPr="001028D4">
        <w:rPr>
          <w:rFonts w:asciiTheme="minorHAnsi" w:eastAsia="Calibri" w:hAnsiTheme="minorHAnsi" w:cstheme="minorHAnsi"/>
          <w:sz w:val="24"/>
          <w:szCs w:val="24"/>
        </w:rPr>
        <w:t xml:space="preserve">a variety of people including </w:t>
      </w:r>
      <w:r w:rsidRPr="001028D4">
        <w:rPr>
          <w:rFonts w:asciiTheme="minorHAnsi" w:eastAsia="Calibri" w:hAnsiTheme="minorHAnsi" w:cstheme="minorHAnsi"/>
          <w:sz w:val="24"/>
          <w:szCs w:val="24"/>
        </w:rPr>
        <w:t xml:space="preserve">members, former members, adherents, employees, office-holders and </w:t>
      </w:r>
      <w:r w:rsidR="00296D54" w:rsidRPr="001028D4">
        <w:rPr>
          <w:rFonts w:asciiTheme="minorHAnsi" w:eastAsia="Calibri" w:hAnsiTheme="minorHAnsi" w:cstheme="minorHAnsi"/>
          <w:sz w:val="24"/>
          <w:szCs w:val="24"/>
        </w:rPr>
        <w:t xml:space="preserve">generally </w:t>
      </w:r>
      <w:r w:rsidRPr="001028D4">
        <w:rPr>
          <w:rFonts w:asciiTheme="minorHAnsi" w:eastAsia="Calibri" w:hAnsiTheme="minorHAnsi" w:cstheme="minorHAnsi"/>
          <w:sz w:val="24"/>
          <w:szCs w:val="24"/>
        </w:rPr>
        <w:t xml:space="preserve">people </w:t>
      </w:r>
      <w:r w:rsidR="00296D54" w:rsidRPr="001028D4">
        <w:rPr>
          <w:rFonts w:asciiTheme="minorHAnsi" w:eastAsia="Calibri" w:hAnsiTheme="minorHAnsi" w:cstheme="minorHAnsi"/>
          <w:sz w:val="24"/>
          <w:szCs w:val="24"/>
        </w:rPr>
        <w:t xml:space="preserve">who are </w:t>
      </w:r>
      <w:r w:rsidRPr="001028D4">
        <w:rPr>
          <w:rFonts w:asciiTheme="minorHAnsi" w:eastAsia="Calibri" w:hAnsiTheme="minorHAnsi" w:cstheme="minorHAnsi"/>
          <w:sz w:val="24"/>
          <w:szCs w:val="24"/>
        </w:rPr>
        <w:t>in contact with us</w:t>
      </w:r>
      <w:r w:rsidR="009636AD" w:rsidRPr="001028D4">
        <w:rPr>
          <w:rFonts w:asciiTheme="minorHAnsi" w:eastAsia="Calibri" w:hAnsiTheme="minorHAnsi" w:cstheme="minorHAnsi"/>
          <w:sz w:val="24"/>
          <w:szCs w:val="24"/>
        </w:rPr>
        <w:t>. The</w:t>
      </w:r>
      <w:r w:rsidR="009636AD" w:rsidRPr="001028D4">
        <w:rPr>
          <w:rFonts w:asciiTheme="minorHAnsi" w:eastAsia="Calibri" w:hAnsiTheme="minorHAnsi" w:cstheme="minorHAnsi"/>
          <w:b/>
          <w:sz w:val="24"/>
          <w:szCs w:val="24"/>
        </w:rPr>
        <w:t xml:space="preserve"> </w:t>
      </w:r>
      <w:r w:rsidR="009636AD" w:rsidRPr="001028D4">
        <w:rPr>
          <w:rFonts w:asciiTheme="minorHAnsi" w:eastAsia="Calibri" w:hAnsiTheme="minorHAnsi" w:cstheme="minorHAnsi"/>
          <w:sz w:val="24"/>
          <w:szCs w:val="24"/>
        </w:rPr>
        <w:t xml:space="preserve">Data Protection Act 2018 (the </w:t>
      </w:r>
      <w:r w:rsidRPr="001028D4">
        <w:rPr>
          <w:rFonts w:asciiTheme="minorHAnsi" w:eastAsia="Calibri" w:hAnsiTheme="minorHAnsi" w:cstheme="minorHAnsi"/>
          <w:sz w:val="24"/>
          <w:szCs w:val="24"/>
        </w:rPr>
        <w:t>“</w:t>
      </w:r>
      <w:r w:rsidR="00883778" w:rsidRPr="001028D4">
        <w:rPr>
          <w:rFonts w:asciiTheme="minorHAnsi" w:eastAsia="Calibri" w:hAnsiTheme="minorHAnsi" w:cstheme="minorHAnsi"/>
          <w:sz w:val="24"/>
          <w:szCs w:val="24"/>
        </w:rPr>
        <w:t xml:space="preserve">DPA </w:t>
      </w:r>
      <w:r w:rsidR="009636AD" w:rsidRPr="001028D4">
        <w:rPr>
          <w:rFonts w:asciiTheme="minorHAnsi" w:eastAsia="Calibri" w:hAnsiTheme="minorHAnsi" w:cstheme="minorHAnsi"/>
          <w:sz w:val="24"/>
          <w:szCs w:val="24"/>
        </w:rPr>
        <w:t>2018</w:t>
      </w:r>
      <w:r w:rsidRPr="001028D4">
        <w:rPr>
          <w:rFonts w:asciiTheme="minorHAnsi" w:eastAsia="Calibri" w:hAnsiTheme="minorHAnsi" w:cstheme="minorHAnsi"/>
          <w:sz w:val="24"/>
          <w:szCs w:val="24"/>
        </w:rPr>
        <w:t>”</w:t>
      </w:r>
      <w:r w:rsidR="009636AD" w:rsidRPr="001028D4">
        <w:rPr>
          <w:rFonts w:asciiTheme="minorHAnsi" w:eastAsia="Calibri" w:hAnsiTheme="minorHAnsi" w:cstheme="minorHAnsi"/>
          <w:sz w:val="24"/>
          <w:szCs w:val="24"/>
        </w:rPr>
        <w:t xml:space="preserve">) and the </w:t>
      </w:r>
      <w:r w:rsidR="006C7775" w:rsidRPr="001028D4">
        <w:rPr>
          <w:rFonts w:asciiTheme="minorHAnsi" w:eastAsia="Calibri" w:hAnsiTheme="minorHAnsi" w:cstheme="minorHAnsi"/>
          <w:sz w:val="24"/>
          <w:szCs w:val="24"/>
        </w:rPr>
        <w:t xml:space="preserve">UK </w:t>
      </w:r>
      <w:r w:rsidR="009636AD" w:rsidRPr="001028D4">
        <w:rPr>
          <w:rFonts w:asciiTheme="minorHAnsi" w:eastAsia="Calibri" w:hAnsiTheme="minorHAnsi" w:cstheme="minorHAnsi"/>
          <w:sz w:val="24"/>
          <w:szCs w:val="24"/>
        </w:rPr>
        <w:t>General Data Protection Regulation (</w:t>
      </w:r>
      <w:r w:rsidRPr="001028D4">
        <w:rPr>
          <w:rFonts w:asciiTheme="minorHAnsi" w:eastAsia="Calibri" w:hAnsiTheme="minorHAnsi" w:cstheme="minorHAnsi"/>
          <w:sz w:val="24"/>
          <w:szCs w:val="24"/>
        </w:rPr>
        <w:t>“</w:t>
      </w:r>
      <w:r w:rsidR="009636AD" w:rsidRPr="001028D4">
        <w:rPr>
          <w:rFonts w:asciiTheme="minorHAnsi" w:eastAsia="Calibri" w:hAnsiTheme="minorHAnsi" w:cstheme="minorHAnsi"/>
          <w:sz w:val="24"/>
          <w:szCs w:val="24"/>
        </w:rPr>
        <w:t>GDPR</w:t>
      </w:r>
      <w:r w:rsidRPr="001028D4">
        <w:rPr>
          <w:rFonts w:asciiTheme="minorHAnsi" w:eastAsia="Calibri" w:hAnsiTheme="minorHAnsi" w:cstheme="minorHAnsi"/>
          <w:sz w:val="24"/>
          <w:szCs w:val="24"/>
        </w:rPr>
        <w:t>”</w:t>
      </w:r>
      <w:r w:rsidR="009636AD" w:rsidRPr="001028D4">
        <w:rPr>
          <w:rFonts w:asciiTheme="minorHAnsi" w:eastAsia="Calibri" w:hAnsiTheme="minorHAnsi" w:cstheme="minorHAnsi"/>
          <w:sz w:val="24"/>
          <w:szCs w:val="24"/>
        </w:rPr>
        <w:t xml:space="preserve">) </w:t>
      </w:r>
      <w:r w:rsidR="006C7775" w:rsidRPr="001028D4">
        <w:rPr>
          <w:rFonts w:asciiTheme="minorHAnsi" w:eastAsia="Calibri" w:hAnsiTheme="minorHAnsi" w:cstheme="minorHAnsi"/>
          <w:sz w:val="24"/>
          <w:szCs w:val="24"/>
        </w:rPr>
        <w:t xml:space="preserve">and associated data protection laws </w:t>
      </w:r>
      <w:r w:rsidR="009636AD" w:rsidRPr="001028D4">
        <w:rPr>
          <w:rFonts w:asciiTheme="minorHAnsi" w:hAnsiTheme="minorHAnsi" w:cstheme="minorHAnsi"/>
          <w:sz w:val="24"/>
          <w:szCs w:val="24"/>
        </w:rPr>
        <w:t xml:space="preserve">regulate the way in which </w:t>
      </w:r>
      <w:r w:rsidR="006C7775" w:rsidRPr="001028D4">
        <w:rPr>
          <w:rFonts w:asciiTheme="minorHAnsi" w:hAnsiTheme="minorHAnsi" w:cstheme="minorHAnsi"/>
          <w:sz w:val="24"/>
          <w:szCs w:val="24"/>
        </w:rPr>
        <w:t>organisations can process</w:t>
      </w:r>
      <w:r w:rsidR="002E7210" w:rsidRPr="001028D4">
        <w:rPr>
          <w:rFonts w:asciiTheme="minorHAnsi" w:hAnsiTheme="minorHAnsi" w:cstheme="minorHAnsi"/>
          <w:sz w:val="24"/>
          <w:szCs w:val="24"/>
        </w:rPr>
        <w:t xml:space="preserve">, </w:t>
      </w:r>
      <w:r w:rsidR="00E45FA9" w:rsidRPr="001028D4">
        <w:rPr>
          <w:rFonts w:asciiTheme="minorHAnsi" w:hAnsiTheme="minorHAnsi" w:cstheme="minorHAnsi"/>
          <w:sz w:val="24"/>
          <w:szCs w:val="24"/>
        </w:rPr>
        <w:t>collect, store, access and transfer</w:t>
      </w:r>
      <w:r w:rsidR="006C7775" w:rsidRPr="001028D4">
        <w:rPr>
          <w:rFonts w:asciiTheme="minorHAnsi" w:hAnsiTheme="minorHAnsi" w:cstheme="minorHAnsi"/>
          <w:sz w:val="24"/>
          <w:szCs w:val="24"/>
        </w:rPr>
        <w:t xml:space="preserve"> </w:t>
      </w:r>
      <w:r w:rsidR="009636AD" w:rsidRPr="001028D4">
        <w:rPr>
          <w:rFonts w:asciiTheme="minorHAnsi" w:hAnsiTheme="minorHAnsi" w:cstheme="minorHAnsi"/>
          <w:sz w:val="24"/>
          <w:szCs w:val="24"/>
        </w:rPr>
        <w:t>personal information about living</w:t>
      </w:r>
      <w:r w:rsidR="006C7775" w:rsidRPr="001028D4">
        <w:rPr>
          <w:rFonts w:asciiTheme="minorHAnsi" w:hAnsiTheme="minorHAnsi" w:cstheme="minorHAnsi"/>
          <w:sz w:val="24"/>
          <w:szCs w:val="24"/>
        </w:rPr>
        <w:t xml:space="preserve"> identifiable</w:t>
      </w:r>
      <w:r w:rsidR="009636AD" w:rsidRPr="001028D4">
        <w:rPr>
          <w:rFonts w:asciiTheme="minorHAnsi" w:hAnsiTheme="minorHAnsi" w:cstheme="minorHAnsi"/>
          <w:sz w:val="24"/>
          <w:szCs w:val="24"/>
        </w:rPr>
        <w:t xml:space="preserve"> individuals</w:t>
      </w:r>
      <w:r w:rsidR="00A1360C" w:rsidRPr="001028D4">
        <w:rPr>
          <w:rFonts w:asciiTheme="minorHAnsi" w:hAnsiTheme="minorHAnsi" w:cstheme="minorHAnsi"/>
          <w:sz w:val="24"/>
          <w:szCs w:val="24"/>
        </w:rPr>
        <w:t>.</w:t>
      </w:r>
    </w:p>
    <w:p w14:paraId="66151ADB" w14:textId="77777777" w:rsidR="009636AD" w:rsidRPr="001028D4" w:rsidRDefault="009636AD" w:rsidP="001028D4">
      <w:pPr>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  </w:t>
      </w:r>
    </w:p>
    <w:p w14:paraId="52B441E3" w14:textId="2C8D621B" w:rsidR="009636AD" w:rsidRPr="001028D4" w:rsidRDefault="009636AD" w:rsidP="001028D4">
      <w:pPr>
        <w:pStyle w:val="ListParagraph"/>
        <w:numPr>
          <w:ilvl w:val="1"/>
          <w:numId w:val="1"/>
        </w:numPr>
        <w:ind w:left="709" w:hanging="709"/>
        <w:jc w:val="both"/>
        <w:rPr>
          <w:rFonts w:asciiTheme="minorHAnsi" w:eastAsia="Calibri" w:hAnsiTheme="minorHAnsi" w:cstheme="minorHAnsi"/>
          <w:sz w:val="24"/>
          <w:szCs w:val="24"/>
        </w:rPr>
      </w:pPr>
      <w:r w:rsidRPr="001028D4">
        <w:rPr>
          <w:rFonts w:asciiTheme="minorHAnsi" w:hAnsiTheme="minorHAnsi" w:cstheme="minorHAnsi"/>
          <w:sz w:val="24"/>
          <w:szCs w:val="24"/>
        </w:rPr>
        <w:t xml:space="preserve">This policy explains the provisions that </w:t>
      </w:r>
      <w:r w:rsidR="003706EC" w:rsidRPr="001028D4">
        <w:rPr>
          <w:rFonts w:asciiTheme="minorHAnsi" w:hAnsiTheme="minorHAnsi" w:cstheme="minorHAnsi"/>
          <w:sz w:val="24"/>
          <w:szCs w:val="24"/>
        </w:rPr>
        <w:t>we will</w:t>
      </w:r>
      <w:r w:rsidRPr="001028D4">
        <w:rPr>
          <w:rFonts w:asciiTheme="minorHAnsi" w:hAnsiTheme="minorHAnsi" w:cstheme="minorHAnsi"/>
          <w:sz w:val="24"/>
          <w:szCs w:val="24"/>
        </w:rPr>
        <w:t xml:space="preserve"> adhere to when any personal data belonging to or provided by data subjects, is collected, processed, stored or transferred</w:t>
      </w:r>
      <w:r w:rsidR="003706EC" w:rsidRPr="001028D4">
        <w:rPr>
          <w:rFonts w:asciiTheme="minorHAnsi" w:hAnsiTheme="minorHAnsi" w:cstheme="minorHAnsi"/>
          <w:sz w:val="24"/>
          <w:szCs w:val="24"/>
        </w:rPr>
        <w:t xml:space="preserve"> on behalf of the congregation. </w:t>
      </w:r>
      <w:r w:rsidRPr="001028D4">
        <w:rPr>
          <w:rFonts w:asciiTheme="minorHAnsi" w:hAnsiTheme="minorHAnsi" w:cstheme="minorHAnsi"/>
          <w:sz w:val="24"/>
          <w:szCs w:val="24"/>
        </w:rPr>
        <w:t xml:space="preserve"> </w:t>
      </w:r>
      <w:r w:rsidR="003706EC" w:rsidRPr="001028D4">
        <w:rPr>
          <w:rFonts w:asciiTheme="minorHAnsi" w:hAnsiTheme="minorHAnsi" w:cstheme="minorHAnsi"/>
          <w:sz w:val="24"/>
          <w:szCs w:val="24"/>
        </w:rPr>
        <w:t xml:space="preserve"> We expect everyone processing personal data</w:t>
      </w:r>
      <w:r w:rsidR="004205B2" w:rsidRPr="001028D4">
        <w:rPr>
          <w:rFonts w:asciiTheme="minorHAnsi" w:hAnsiTheme="minorHAnsi" w:cstheme="minorHAnsi"/>
          <w:sz w:val="24"/>
          <w:szCs w:val="24"/>
        </w:rPr>
        <w:t xml:space="preserve"> on behalf of the congregation</w:t>
      </w:r>
      <w:r w:rsidR="003706EC" w:rsidRPr="001028D4">
        <w:rPr>
          <w:rFonts w:asciiTheme="minorHAnsi" w:hAnsiTheme="minorHAnsi" w:cstheme="minorHAnsi"/>
          <w:sz w:val="24"/>
          <w:szCs w:val="24"/>
        </w:rPr>
        <w:t xml:space="preserve"> (see </w:t>
      </w:r>
      <w:r w:rsidR="0002184A" w:rsidRPr="001028D4">
        <w:rPr>
          <w:rFonts w:asciiTheme="minorHAnsi" w:hAnsiTheme="minorHAnsi" w:cstheme="minorHAnsi"/>
          <w:sz w:val="24"/>
          <w:szCs w:val="24"/>
        </w:rPr>
        <w:t>Section</w:t>
      </w:r>
      <w:r w:rsidR="003706EC" w:rsidRPr="001028D4">
        <w:rPr>
          <w:rFonts w:asciiTheme="minorHAnsi" w:hAnsiTheme="minorHAnsi" w:cstheme="minorHAnsi"/>
          <w:sz w:val="24"/>
          <w:szCs w:val="24"/>
        </w:rPr>
        <w:t xml:space="preserve"> 5 for a definition of “processing”) to comply with this policy in all respects.</w:t>
      </w:r>
    </w:p>
    <w:p w14:paraId="685084BE" w14:textId="77777777" w:rsidR="009636AD" w:rsidRPr="001028D4" w:rsidRDefault="009636AD" w:rsidP="001028D4">
      <w:pPr>
        <w:pStyle w:val="ListParagraph"/>
        <w:rPr>
          <w:rFonts w:asciiTheme="minorHAnsi" w:eastAsia="Calibri" w:hAnsiTheme="minorHAnsi" w:cstheme="minorHAnsi"/>
          <w:sz w:val="24"/>
          <w:szCs w:val="24"/>
        </w:rPr>
      </w:pPr>
    </w:p>
    <w:p w14:paraId="740160B6" w14:textId="46F969B2" w:rsidR="003706EC" w:rsidRPr="001028D4" w:rsidRDefault="009636AD" w:rsidP="001028D4">
      <w:pPr>
        <w:pStyle w:val="ListParagraph"/>
        <w:numPr>
          <w:ilvl w:val="1"/>
          <w:numId w:val="1"/>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The </w:t>
      </w:r>
      <w:r w:rsidR="003706EC" w:rsidRPr="001028D4">
        <w:rPr>
          <w:rFonts w:asciiTheme="minorHAnsi" w:eastAsia="Calibri" w:hAnsiTheme="minorHAnsi" w:cstheme="minorHAnsi"/>
          <w:sz w:val="24"/>
          <w:szCs w:val="24"/>
        </w:rPr>
        <w:t>congregation</w:t>
      </w:r>
      <w:r w:rsidRPr="001028D4">
        <w:rPr>
          <w:rFonts w:asciiTheme="minorHAnsi" w:eastAsia="Calibri" w:hAnsiTheme="minorHAnsi" w:cstheme="minorHAnsi"/>
          <w:sz w:val="24"/>
          <w:szCs w:val="24"/>
        </w:rPr>
        <w:t xml:space="preserve"> has separate Privacy Notice</w:t>
      </w:r>
      <w:r w:rsidR="00A1360C" w:rsidRPr="001028D4">
        <w:rPr>
          <w:rFonts w:asciiTheme="minorHAnsi" w:eastAsia="Calibri" w:hAnsiTheme="minorHAnsi" w:cstheme="minorHAnsi"/>
          <w:sz w:val="24"/>
          <w:szCs w:val="24"/>
        </w:rPr>
        <w:t>(s)</w:t>
      </w:r>
      <w:r w:rsidR="003706EC" w:rsidRPr="001028D4">
        <w:rPr>
          <w:rFonts w:asciiTheme="minorHAnsi" w:eastAsia="Calibri" w:hAnsiTheme="minorHAnsi" w:cstheme="minorHAnsi"/>
          <w:sz w:val="24"/>
          <w:szCs w:val="24"/>
        </w:rPr>
        <w:t xml:space="preserve"> which outlines the way in which we use personal information provided to us. </w:t>
      </w:r>
      <w:r w:rsidRPr="001028D4">
        <w:rPr>
          <w:rFonts w:asciiTheme="minorHAnsi" w:eastAsia="Calibri" w:hAnsiTheme="minorHAnsi" w:cstheme="minorHAnsi"/>
          <w:sz w:val="24"/>
          <w:szCs w:val="24"/>
        </w:rPr>
        <w:t xml:space="preserve"> A copy can be obtained from [</w:t>
      </w:r>
      <w:r w:rsidRPr="001028D4">
        <w:rPr>
          <w:rFonts w:asciiTheme="minorHAnsi" w:eastAsia="Calibri" w:hAnsiTheme="minorHAnsi" w:cstheme="minorHAnsi"/>
          <w:i/>
          <w:sz w:val="24"/>
          <w:szCs w:val="24"/>
        </w:rPr>
        <w:t>insert</w:t>
      </w:r>
      <w:r w:rsidR="003706EC" w:rsidRPr="001028D4">
        <w:rPr>
          <w:rFonts w:asciiTheme="minorHAnsi" w:eastAsia="Calibri" w:hAnsiTheme="minorHAnsi" w:cstheme="minorHAnsi"/>
          <w:i/>
          <w:sz w:val="24"/>
          <w:szCs w:val="24"/>
        </w:rPr>
        <w:t xml:space="preserve"> details of congregational data protection co-ordinator</w:t>
      </w:r>
      <w:r w:rsidRPr="001028D4">
        <w:rPr>
          <w:rFonts w:asciiTheme="minorHAnsi" w:eastAsia="Calibri" w:hAnsiTheme="minorHAnsi" w:cstheme="minorHAnsi"/>
          <w:sz w:val="24"/>
          <w:szCs w:val="24"/>
        </w:rPr>
        <w:t xml:space="preserve">]. </w:t>
      </w:r>
    </w:p>
    <w:p w14:paraId="73E81156" w14:textId="77777777" w:rsidR="003706EC" w:rsidRPr="001028D4" w:rsidRDefault="003706EC" w:rsidP="001028D4">
      <w:pPr>
        <w:pStyle w:val="ListParagraph"/>
        <w:ind w:left="709"/>
        <w:jc w:val="both"/>
        <w:rPr>
          <w:rFonts w:asciiTheme="minorHAnsi" w:eastAsia="Calibri" w:hAnsiTheme="minorHAnsi" w:cstheme="minorHAnsi"/>
          <w:sz w:val="24"/>
          <w:szCs w:val="24"/>
        </w:rPr>
      </w:pPr>
    </w:p>
    <w:p w14:paraId="28EE0DC0" w14:textId="1DCD3170" w:rsidR="009636AD" w:rsidRPr="001028D4" w:rsidRDefault="009636AD" w:rsidP="001028D4">
      <w:pPr>
        <w:pStyle w:val="ListParagraph"/>
        <w:numPr>
          <w:ilvl w:val="1"/>
          <w:numId w:val="1"/>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All personal data </w:t>
      </w:r>
      <w:r w:rsidR="003706EC" w:rsidRPr="001028D4">
        <w:rPr>
          <w:rFonts w:asciiTheme="minorHAnsi" w:eastAsia="Calibri" w:hAnsiTheme="minorHAnsi" w:cstheme="minorHAnsi"/>
          <w:sz w:val="24"/>
          <w:szCs w:val="24"/>
        </w:rPr>
        <w:t>must</w:t>
      </w:r>
      <w:r w:rsidRPr="001028D4">
        <w:rPr>
          <w:rFonts w:asciiTheme="minorHAnsi" w:eastAsia="Calibri" w:hAnsiTheme="minorHAnsi" w:cstheme="minorHAnsi"/>
          <w:sz w:val="24"/>
          <w:szCs w:val="24"/>
        </w:rPr>
        <w:t xml:space="preserve"> be held in accordance with the </w:t>
      </w:r>
      <w:r w:rsidR="00A1360C" w:rsidRPr="001028D4">
        <w:rPr>
          <w:rFonts w:asciiTheme="minorHAnsi" w:eastAsia="Calibri" w:hAnsiTheme="minorHAnsi" w:cstheme="minorHAnsi"/>
          <w:sz w:val="24"/>
          <w:szCs w:val="24"/>
        </w:rPr>
        <w:t xml:space="preserve">Records </w:t>
      </w:r>
      <w:r w:rsidRPr="001028D4">
        <w:rPr>
          <w:rFonts w:asciiTheme="minorHAnsi" w:eastAsia="Calibri" w:hAnsiTheme="minorHAnsi" w:cstheme="minorHAnsi"/>
          <w:sz w:val="24"/>
          <w:szCs w:val="24"/>
        </w:rPr>
        <w:t xml:space="preserve">Retention </w:t>
      </w:r>
      <w:r w:rsidR="00A1360C" w:rsidRPr="001028D4">
        <w:rPr>
          <w:rFonts w:asciiTheme="minorHAnsi" w:eastAsia="Calibri" w:hAnsiTheme="minorHAnsi" w:cstheme="minorHAnsi"/>
          <w:sz w:val="24"/>
          <w:szCs w:val="24"/>
        </w:rPr>
        <w:t>&amp; Disposal Schedule</w:t>
      </w:r>
      <w:r w:rsidR="00935E02" w:rsidRPr="001028D4">
        <w:rPr>
          <w:rFonts w:asciiTheme="minorHAnsi" w:eastAsia="Calibri" w:hAnsiTheme="minorHAnsi" w:cstheme="minorHAnsi"/>
          <w:sz w:val="24"/>
          <w:szCs w:val="24"/>
        </w:rPr>
        <w:t>s</w:t>
      </w:r>
      <w:r w:rsidRPr="001028D4">
        <w:rPr>
          <w:rFonts w:asciiTheme="minorHAnsi" w:eastAsia="Calibri" w:hAnsiTheme="minorHAnsi" w:cstheme="minorHAnsi"/>
          <w:sz w:val="24"/>
          <w:szCs w:val="24"/>
        </w:rPr>
        <w:t xml:space="preserve">, which must be read alongside this policy. </w:t>
      </w:r>
      <w:r w:rsidR="00296D54" w:rsidRPr="001028D4">
        <w:rPr>
          <w:rFonts w:asciiTheme="minorHAnsi" w:eastAsia="Calibri" w:hAnsiTheme="minorHAnsi" w:cstheme="minorHAnsi"/>
          <w:sz w:val="24"/>
          <w:szCs w:val="24"/>
        </w:rPr>
        <w:t xml:space="preserve"> </w:t>
      </w:r>
      <w:r w:rsidRPr="001028D4">
        <w:rPr>
          <w:rFonts w:asciiTheme="minorHAnsi" w:eastAsia="Calibri" w:hAnsiTheme="minorHAnsi" w:cstheme="minorHAnsi"/>
          <w:sz w:val="24"/>
          <w:szCs w:val="24"/>
        </w:rPr>
        <w:t xml:space="preserve">A copy of the </w:t>
      </w:r>
      <w:r w:rsidR="00A1360C" w:rsidRPr="001028D4">
        <w:rPr>
          <w:rFonts w:asciiTheme="minorHAnsi" w:eastAsia="Calibri" w:hAnsiTheme="minorHAnsi" w:cstheme="minorHAnsi"/>
          <w:sz w:val="24"/>
          <w:szCs w:val="24"/>
        </w:rPr>
        <w:t xml:space="preserve">Records </w:t>
      </w:r>
      <w:r w:rsidRPr="001028D4">
        <w:rPr>
          <w:rFonts w:asciiTheme="minorHAnsi" w:eastAsia="Calibri" w:hAnsiTheme="minorHAnsi" w:cstheme="minorHAnsi"/>
          <w:sz w:val="24"/>
          <w:szCs w:val="24"/>
        </w:rPr>
        <w:t xml:space="preserve">Retention </w:t>
      </w:r>
      <w:r w:rsidR="00A1360C" w:rsidRPr="001028D4">
        <w:rPr>
          <w:rFonts w:asciiTheme="minorHAnsi" w:eastAsia="Calibri" w:hAnsiTheme="minorHAnsi" w:cstheme="minorHAnsi"/>
          <w:sz w:val="24"/>
          <w:szCs w:val="24"/>
        </w:rPr>
        <w:t>&amp; Disposal Schedule</w:t>
      </w:r>
      <w:r w:rsidR="00935E02" w:rsidRPr="001028D4">
        <w:rPr>
          <w:rFonts w:asciiTheme="minorHAnsi" w:eastAsia="Calibri" w:hAnsiTheme="minorHAnsi" w:cstheme="minorHAnsi"/>
          <w:sz w:val="24"/>
          <w:szCs w:val="24"/>
        </w:rPr>
        <w:t>s</w:t>
      </w:r>
      <w:r w:rsidR="00A1360C" w:rsidRPr="001028D4">
        <w:rPr>
          <w:rFonts w:asciiTheme="minorHAnsi" w:eastAsia="Calibri" w:hAnsiTheme="minorHAnsi" w:cstheme="minorHAnsi"/>
          <w:sz w:val="24"/>
          <w:szCs w:val="24"/>
        </w:rPr>
        <w:t xml:space="preserve"> </w:t>
      </w:r>
      <w:r w:rsidRPr="001028D4">
        <w:rPr>
          <w:rFonts w:asciiTheme="minorHAnsi" w:eastAsia="Calibri" w:hAnsiTheme="minorHAnsi" w:cstheme="minorHAnsi"/>
          <w:sz w:val="24"/>
          <w:szCs w:val="24"/>
        </w:rPr>
        <w:t>can be obtained from [</w:t>
      </w:r>
      <w:r w:rsidRPr="001028D4">
        <w:rPr>
          <w:rFonts w:asciiTheme="minorHAnsi" w:eastAsia="Calibri" w:hAnsiTheme="minorHAnsi" w:cstheme="minorHAnsi"/>
          <w:i/>
          <w:sz w:val="24"/>
          <w:szCs w:val="24"/>
        </w:rPr>
        <w:t>insert</w:t>
      </w:r>
      <w:r w:rsidR="003706EC" w:rsidRPr="001028D4">
        <w:rPr>
          <w:rFonts w:asciiTheme="minorHAnsi" w:eastAsia="Calibri" w:hAnsiTheme="minorHAnsi" w:cstheme="minorHAnsi"/>
          <w:i/>
          <w:sz w:val="24"/>
          <w:szCs w:val="24"/>
        </w:rPr>
        <w:t xml:space="preserve"> as per 1.3 above</w:t>
      </w:r>
      <w:r w:rsidRPr="001028D4">
        <w:rPr>
          <w:rFonts w:asciiTheme="minorHAnsi" w:eastAsia="Calibri" w:hAnsiTheme="minorHAnsi" w:cstheme="minorHAnsi"/>
          <w:sz w:val="24"/>
          <w:szCs w:val="24"/>
        </w:rPr>
        <w:t xml:space="preserve">]. Data should only be held for as long as necessary for the purposes for which it is collected. </w:t>
      </w:r>
    </w:p>
    <w:p w14:paraId="4F923BD1" w14:textId="77777777" w:rsidR="009636AD" w:rsidRPr="001028D4" w:rsidRDefault="009636AD" w:rsidP="001028D4">
      <w:pPr>
        <w:rPr>
          <w:rFonts w:asciiTheme="minorHAnsi" w:eastAsia="Calibri" w:hAnsiTheme="minorHAnsi" w:cstheme="minorHAnsi"/>
          <w:sz w:val="24"/>
          <w:szCs w:val="24"/>
        </w:rPr>
      </w:pPr>
    </w:p>
    <w:p w14:paraId="380D9C30" w14:textId="3880AA31" w:rsidR="009636AD" w:rsidRPr="001028D4" w:rsidRDefault="009636AD" w:rsidP="001028D4">
      <w:pPr>
        <w:pStyle w:val="ListParagraph"/>
        <w:numPr>
          <w:ilvl w:val="1"/>
          <w:numId w:val="1"/>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This policy does not form part of any contract of employment (or contract for services if relevant) and can be amended by the </w:t>
      </w:r>
      <w:r w:rsidR="003706EC" w:rsidRPr="001028D4">
        <w:rPr>
          <w:rFonts w:asciiTheme="minorHAnsi" w:eastAsia="Calibri" w:hAnsiTheme="minorHAnsi" w:cstheme="minorHAnsi"/>
          <w:sz w:val="24"/>
          <w:szCs w:val="24"/>
        </w:rPr>
        <w:t xml:space="preserve">congregation </w:t>
      </w:r>
      <w:r w:rsidRPr="001028D4">
        <w:rPr>
          <w:rFonts w:asciiTheme="minorHAnsi" w:eastAsia="Calibri" w:hAnsiTheme="minorHAnsi" w:cstheme="minorHAnsi"/>
          <w:sz w:val="24"/>
          <w:szCs w:val="24"/>
        </w:rPr>
        <w:t xml:space="preserve">at any time. It is intended that this policy is fully compliant </w:t>
      </w:r>
      <w:r w:rsidR="0002184A" w:rsidRPr="001028D4">
        <w:rPr>
          <w:rFonts w:asciiTheme="minorHAnsi" w:eastAsia="Calibri" w:hAnsiTheme="minorHAnsi" w:cstheme="minorHAnsi"/>
          <w:sz w:val="24"/>
          <w:szCs w:val="24"/>
        </w:rPr>
        <w:t>with</w:t>
      </w:r>
      <w:r w:rsidR="001028D4" w:rsidRPr="001028D4">
        <w:rPr>
          <w:rFonts w:asciiTheme="minorHAnsi" w:eastAsia="Calibri" w:hAnsiTheme="minorHAnsi" w:cstheme="minorHAnsi"/>
          <w:sz w:val="24"/>
          <w:szCs w:val="24"/>
        </w:rPr>
        <w:t xml:space="preserve"> </w:t>
      </w:r>
      <w:r w:rsidR="00A1360C" w:rsidRPr="001028D4">
        <w:rPr>
          <w:rFonts w:asciiTheme="minorHAnsi" w:eastAsia="Calibri" w:hAnsiTheme="minorHAnsi" w:cstheme="minorHAnsi"/>
          <w:sz w:val="24"/>
          <w:szCs w:val="24"/>
        </w:rPr>
        <w:t>data protection legislation</w:t>
      </w:r>
      <w:r w:rsidRPr="001028D4">
        <w:rPr>
          <w:rFonts w:asciiTheme="minorHAnsi" w:eastAsia="Calibri" w:hAnsiTheme="minorHAnsi" w:cstheme="minorHAnsi"/>
          <w:sz w:val="24"/>
          <w:szCs w:val="24"/>
        </w:rPr>
        <w:t xml:space="preserve">. If any conflict arises between those laws and this policy, the </w:t>
      </w:r>
      <w:r w:rsidR="003706EC" w:rsidRPr="001028D4">
        <w:rPr>
          <w:rFonts w:asciiTheme="minorHAnsi" w:eastAsia="Calibri" w:hAnsiTheme="minorHAnsi" w:cstheme="minorHAnsi"/>
          <w:sz w:val="24"/>
          <w:szCs w:val="24"/>
        </w:rPr>
        <w:t>congregation</w:t>
      </w:r>
      <w:r w:rsidRPr="001028D4">
        <w:rPr>
          <w:rFonts w:asciiTheme="minorHAnsi" w:eastAsia="Calibri" w:hAnsiTheme="minorHAnsi" w:cstheme="minorHAnsi"/>
          <w:sz w:val="24"/>
          <w:szCs w:val="24"/>
        </w:rPr>
        <w:t xml:space="preserve"> intends to comply with </w:t>
      </w:r>
      <w:r w:rsidR="00AA61FC" w:rsidRPr="001028D4">
        <w:rPr>
          <w:rFonts w:asciiTheme="minorHAnsi" w:eastAsia="Calibri" w:hAnsiTheme="minorHAnsi" w:cstheme="minorHAnsi"/>
          <w:sz w:val="24"/>
          <w:szCs w:val="24"/>
        </w:rPr>
        <w:t xml:space="preserve">the </w:t>
      </w:r>
      <w:r w:rsidR="00423460" w:rsidRPr="001028D4">
        <w:rPr>
          <w:rFonts w:asciiTheme="minorHAnsi" w:eastAsia="Calibri" w:hAnsiTheme="minorHAnsi" w:cstheme="minorHAnsi"/>
          <w:sz w:val="24"/>
          <w:szCs w:val="24"/>
        </w:rPr>
        <w:t xml:space="preserve">UK </w:t>
      </w:r>
      <w:r w:rsidR="00A1360C" w:rsidRPr="001028D4">
        <w:rPr>
          <w:rFonts w:asciiTheme="minorHAnsi" w:eastAsia="Calibri" w:hAnsiTheme="minorHAnsi" w:cstheme="minorHAnsi"/>
          <w:sz w:val="24"/>
          <w:szCs w:val="24"/>
        </w:rPr>
        <w:t>data protection legislation and this policy will be revised accordingly</w:t>
      </w:r>
      <w:r w:rsidRPr="001028D4">
        <w:rPr>
          <w:rFonts w:asciiTheme="minorHAnsi" w:eastAsia="Calibri" w:hAnsiTheme="minorHAnsi" w:cstheme="minorHAnsi"/>
          <w:sz w:val="24"/>
          <w:szCs w:val="24"/>
        </w:rPr>
        <w:t>.</w:t>
      </w:r>
    </w:p>
    <w:p w14:paraId="7D2DC06A" w14:textId="77777777" w:rsidR="00A335C5" w:rsidRPr="001028D4" w:rsidRDefault="00A335C5" w:rsidP="001028D4">
      <w:pPr>
        <w:pStyle w:val="ListParagraph"/>
        <w:rPr>
          <w:rFonts w:asciiTheme="minorHAnsi" w:eastAsia="Calibri" w:hAnsiTheme="minorHAnsi" w:cstheme="minorHAnsi"/>
          <w:sz w:val="24"/>
          <w:szCs w:val="24"/>
        </w:rPr>
      </w:pPr>
    </w:p>
    <w:p w14:paraId="5F3BA0AF" w14:textId="1F87793D" w:rsidR="00A335C5" w:rsidRPr="001028D4" w:rsidRDefault="00A335C5" w:rsidP="001028D4">
      <w:pPr>
        <w:pStyle w:val="ListParagraph"/>
        <w:numPr>
          <w:ilvl w:val="1"/>
          <w:numId w:val="1"/>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Any deliberate or negligent breach of this policy by an employee of the congregation may result in disciplinary action being taken in accordance with our disciplinary procedure.  It is a criminal offence to conceal or destroy personal data which is part of a subject access request (see </w:t>
      </w:r>
      <w:r w:rsidR="00C742D9" w:rsidRPr="001028D4">
        <w:rPr>
          <w:rFonts w:asciiTheme="minorHAnsi" w:eastAsia="Calibri" w:hAnsiTheme="minorHAnsi" w:cstheme="minorHAnsi"/>
          <w:sz w:val="24"/>
          <w:szCs w:val="24"/>
        </w:rPr>
        <w:t xml:space="preserve">Section </w:t>
      </w:r>
      <w:r w:rsidRPr="001028D4">
        <w:rPr>
          <w:rFonts w:asciiTheme="minorHAnsi" w:eastAsia="Calibri" w:hAnsiTheme="minorHAnsi" w:cstheme="minorHAnsi"/>
          <w:sz w:val="24"/>
          <w:szCs w:val="24"/>
        </w:rPr>
        <w:t>12 below) and such conduct by an employee would amount to gross misconduct which could result in dismissal.</w:t>
      </w:r>
    </w:p>
    <w:p w14:paraId="0521684A" w14:textId="77777777" w:rsidR="00DC2F6F" w:rsidRPr="001028D4" w:rsidRDefault="00DC2F6F" w:rsidP="001028D4">
      <w:pPr>
        <w:pStyle w:val="ListParagraph"/>
        <w:rPr>
          <w:rFonts w:asciiTheme="minorHAnsi" w:eastAsia="Calibri" w:hAnsiTheme="minorHAnsi" w:cstheme="minorHAnsi"/>
          <w:sz w:val="24"/>
          <w:szCs w:val="24"/>
        </w:rPr>
      </w:pPr>
    </w:p>
    <w:p w14:paraId="6E8C5442" w14:textId="3B0DF0DE" w:rsidR="0018081F" w:rsidRPr="001028D4" w:rsidRDefault="00141772" w:rsidP="001028D4">
      <w:pPr>
        <w:pStyle w:val="ListParagraph"/>
        <w:numPr>
          <w:ilvl w:val="1"/>
          <w:numId w:val="1"/>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lastRenderedPageBreak/>
        <w:t xml:space="preserve">The congregation’s employees have access to and </w:t>
      </w:r>
      <w:r w:rsidR="00204632" w:rsidRPr="001028D4">
        <w:rPr>
          <w:rFonts w:asciiTheme="minorHAnsi" w:eastAsia="Calibri" w:hAnsiTheme="minorHAnsi" w:cstheme="minorHAnsi"/>
          <w:sz w:val="24"/>
          <w:szCs w:val="24"/>
        </w:rPr>
        <w:t xml:space="preserve">must adhere to </w:t>
      </w:r>
      <w:r w:rsidR="0002184A" w:rsidRPr="001028D4">
        <w:rPr>
          <w:rFonts w:asciiTheme="minorHAnsi" w:eastAsia="Calibri" w:hAnsiTheme="minorHAnsi" w:cstheme="minorHAnsi"/>
          <w:sz w:val="24"/>
          <w:szCs w:val="24"/>
        </w:rPr>
        <w:t>this policy and all other</w:t>
      </w:r>
      <w:r w:rsidR="00204632" w:rsidRPr="001028D4">
        <w:rPr>
          <w:rFonts w:asciiTheme="minorHAnsi" w:eastAsia="Calibri" w:hAnsiTheme="minorHAnsi" w:cstheme="minorHAnsi"/>
          <w:sz w:val="24"/>
          <w:szCs w:val="24"/>
        </w:rPr>
        <w:t xml:space="preserve"> operational procedures and guidance which give them approp</w:t>
      </w:r>
      <w:r w:rsidR="00992529" w:rsidRPr="001028D4">
        <w:rPr>
          <w:rFonts w:asciiTheme="minorHAnsi" w:eastAsia="Calibri" w:hAnsiTheme="minorHAnsi" w:cstheme="minorHAnsi"/>
          <w:sz w:val="24"/>
          <w:szCs w:val="24"/>
        </w:rPr>
        <w:t>riate direction on the application of data protection legislation</w:t>
      </w:r>
      <w:r w:rsidR="0002184A" w:rsidRPr="001028D4">
        <w:rPr>
          <w:rFonts w:asciiTheme="minorHAnsi" w:eastAsia="Calibri" w:hAnsiTheme="minorHAnsi" w:cstheme="minorHAnsi"/>
          <w:sz w:val="24"/>
          <w:szCs w:val="24"/>
        </w:rPr>
        <w:t>.</w:t>
      </w:r>
      <w:r w:rsidR="005B5140" w:rsidRPr="001028D4">
        <w:rPr>
          <w:rFonts w:asciiTheme="minorHAnsi" w:eastAsia="Calibri" w:hAnsiTheme="minorHAnsi" w:cstheme="minorHAnsi"/>
          <w:sz w:val="24"/>
          <w:szCs w:val="24"/>
        </w:rPr>
        <w:t xml:space="preserve"> </w:t>
      </w:r>
    </w:p>
    <w:p w14:paraId="146B23AF" w14:textId="77777777" w:rsidR="009636AD" w:rsidRPr="001028D4" w:rsidRDefault="009636AD" w:rsidP="001028D4">
      <w:pPr>
        <w:pStyle w:val="ListParagraph"/>
        <w:ind w:left="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 </w:t>
      </w:r>
    </w:p>
    <w:p w14:paraId="6D44A865" w14:textId="77777777" w:rsidR="009636AD" w:rsidRPr="001028D4" w:rsidRDefault="009636AD" w:rsidP="001028D4">
      <w:pPr>
        <w:pStyle w:val="ListParagraph"/>
        <w:numPr>
          <w:ilvl w:val="0"/>
          <w:numId w:val="1"/>
        </w:numPr>
        <w:ind w:hanging="495"/>
        <w:jc w:val="both"/>
        <w:rPr>
          <w:rFonts w:asciiTheme="minorHAnsi" w:eastAsia="Calibri" w:hAnsiTheme="minorHAnsi" w:cstheme="minorHAnsi"/>
          <w:b/>
          <w:sz w:val="24"/>
          <w:szCs w:val="24"/>
        </w:rPr>
      </w:pPr>
      <w:r w:rsidRPr="001028D4">
        <w:rPr>
          <w:rFonts w:asciiTheme="minorHAnsi" w:eastAsia="Calibri" w:hAnsiTheme="minorHAnsi" w:cstheme="minorHAnsi"/>
          <w:b/>
          <w:sz w:val="24"/>
          <w:szCs w:val="24"/>
        </w:rPr>
        <w:t>Data Protection Principles</w:t>
      </w:r>
    </w:p>
    <w:p w14:paraId="7DFD10E4" w14:textId="77777777" w:rsidR="009636AD" w:rsidRPr="001028D4" w:rsidRDefault="009636AD" w:rsidP="001028D4">
      <w:pPr>
        <w:pStyle w:val="ListParagraph"/>
        <w:ind w:left="405"/>
        <w:jc w:val="both"/>
        <w:rPr>
          <w:rFonts w:asciiTheme="minorHAnsi" w:eastAsia="Calibri" w:hAnsiTheme="minorHAnsi" w:cstheme="minorHAnsi"/>
          <w:b/>
          <w:sz w:val="24"/>
          <w:szCs w:val="24"/>
        </w:rPr>
      </w:pPr>
    </w:p>
    <w:p w14:paraId="707DF1BD" w14:textId="77777777" w:rsidR="009636AD" w:rsidRPr="001028D4" w:rsidRDefault="00A8763A" w:rsidP="001028D4">
      <w:pPr>
        <w:pStyle w:val="ListParagraph"/>
        <w:numPr>
          <w:ilvl w:val="1"/>
          <w:numId w:val="1"/>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Personal data will </w:t>
      </w:r>
      <w:r w:rsidR="009636AD" w:rsidRPr="001028D4">
        <w:rPr>
          <w:rFonts w:asciiTheme="minorHAnsi" w:eastAsia="Calibri" w:hAnsiTheme="minorHAnsi" w:cstheme="minorHAnsi"/>
          <w:sz w:val="24"/>
          <w:szCs w:val="24"/>
        </w:rPr>
        <w:t>be processed in accordance with the six ‘</w:t>
      </w:r>
      <w:r w:rsidR="009636AD" w:rsidRPr="001028D4">
        <w:rPr>
          <w:rFonts w:asciiTheme="minorHAnsi" w:eastAsia="Calibri" w:hAnsiTheme="minorHAnsi" w:cstheme="minorHAnsi"/>
          <w:b/>
          <w:sz w:val="24"/>
          <w:szCs w:val="24"/>
        </w:rPr>
        <w:t>Data Protection Principles</w:t>
      </w:r>
      <w:r w:rsidR="009636AD" w:rsidRPr="001028D4">
        <w:rPr>
          <w:rFonts w:asciiTheme="minorHAnsi" w:eastAsia="Calibri" w:hAnsiTheme="minorHAnsi" w:cstheme="minorHAnsi"/>
          <w:sz w:val="24"/>
          <w:szCs w:val="24"/>
        </w:rPr>
        <w:t>.’ It must:</w:t>
      </w:r>
    </w:p>
    <w:p w14:paraId="2AAFC3B1" w14:textId="77777777" w:rsidR="009636AD" w:rsidRPr="001028D4" w:rsidRDefault="009636AD" w:rsidP="001028D4">
      <w:pPr>
        <w:jc w:val="both"/>
        <w:rPr>
          <w:rFonts w:asciiTheme="minorHAnsi" w:eastAsia="Calibri" w:hAnsiTheme="minorHAnsi" w:cstheme="minorHAnsi"/>
          <w:b/>
          <w:sz w:val="24"/>
          <w:szCs w:val="24"/>
        </w:rPr>
      </w:pPr>
    </w:p>
    <w:p w14:paraId="33F323A9" w14:textId="32DD6946" w:rsidR="009636AD" w:rsidRPr="001028D4" w:rsidRDefault="009636AD" w:rsidP="001028D4">
      <w:pPr>
        <w:pStyle w:val="ListParagraph"/>
        <w:numPr>
          <w:ilvl w:val="2"/>
          <w:numId w:val="1"/>
        </w:numPr>
        <w:ind w:left="1276" w:hanging="283"/>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be processed fairly, lawfully and </w:t>
      </w:r>
      <w:r w:rsidR="00B0157F" w:rsidRPr="001028D4">
        <w:rPr>
          <w:rFonts w:asciiTheme="minorHAnsi" w:eastAsia="Calibri" w:hAnsiTheme="minorHAnsi" w:cstheme="minorHAnsi"/>
          <w:sz w:val="24"/>
          <w:szCs w:val="24"/>
        </w:rPr>
        <w:t xml:space="preserve">in a </w:t>
      </w:r>
      <w:r w:rsidRPr="001028D4">
        <w:rPr>
          <w:rFonts w:asciiTheme="minorHAnsi" w:eastAsia="Calibri" w:hAnsiTheme="minorHAnsi" w:cstheme="minorHAnsi"/>
          <w:sz w:val="24"/>
          <w:szCs w:val="24"/>
        </w:rPr>
        <w:t>transparent</w:t>
      </w:r>
      <w:r w:rsidR="00B0157F" w:rsidRPr="001028D4">
        <w:rPr>
          <w:rFonts w:asciiTheme="minorHAnsi" w:eastAsia="Calibri" w:hAnsiTheme="minorHAnsi" w:cstheme="minorHAnsi"/>
          <w:sz w:val="24"/>
          <w:szCs w:val="24"/>
        </w:rPr>
        <w:t xml:space="preserve"> manner</w:t>
      </w:r>
      <w:r w:rsidRPr="001028D4">
        <w:rPr>
          <w:rFonts w:asciiTheme="minorHAnsi" w:eastAsia="Calibri" w:hAnsiTheme="minorHAnsi" w:cstheme="minorHAnsi"/>
          <w:sz w:val="24"/>
          <w:szCs w:val="24"/>
        </w:rPr>
        <w:t>;</w:t>
      </w:r>
    </w:p>
    <w:p w14:paraId="11ABD361" w14:textId="731C7AEB" w:rsidR="009636AD" w:rsidRPr="001028D4" w:rsidRDefault="009636AD" w:rsidP="001028D4">
      <w:pPr>
        <w:pStyle w:val="ListParagraph"/>
        <w:numPr>
          <w:ilvl w:val="2"/>
          <w:numId w:val="1"/>
        </w:numPr>
        <w:ind w:left="1276" w:hanging="283"/>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be collected and processed only for specified, explicit and legitimate purposes</w:t>
      </w:r>
      <w:r w:rsidR="00C742D9" w:rsidRPr="001028D4">
        <w:rPr>
          <w:rFonts w:asciiTheme="minorHAnsi" w:eastAsia="Calibri" w:hAnsiTheme="minorHAnsi" w:cstheme="minorHAnsi"/>
          <w:sz w:val="24"/>
          <w:szCs w:val="24"/>
        </w:rPr>
        <w:t xml:space="preserve"> – ‘Purpose Limitation’</w:t>
      </w:r>
    </w:p>
    <w:p w14:paraId="07D8E092" w14:textId="26A47711" w:rsidR="009636AD" w:rsidRPr="001028D4" w:rsidRDefault="009636AD" w:rsidP="001028D4">
      <w:pPr>
        <w:pStyle w:val="ListParagraph"/>
        <w:numPr>
          <w:ilvl w:val="2"/>
          <w:numId w:val="1"/>
        </w:numPr>
        <w:ind w:left="1276" w:hanging="283"/>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be adequate, relevant and limited to what is necessary for the purposes for which it is processed</w:t>
      </w:r>
      <w:r w:rsidR="00C742D9" w:rsidRPr="001028D4">
        <w:rPr>
          <w:rFonts w:asciiTheme="minorHAnsi" w:eastAsia="Calibri" w:hAnsiTheme="minorHAnsi" w:cstheme="minorHAnsi"/>
          <w:sz w:val="24"/>
          <w:szCs w:val="24"/>
        </w:rPr>
        <w:t xml:space="preserve"> – ‘Data Minimisation’</w:t>
      </w:r>
    </w:p>
    <w:p w14:paraId="262BFA96" w14:textId="0E789E05" w:rsidR="009636AD" w:rsidRPr="001028D4" w:rsidRDefault="009636AD" w:rsidP="001028D4">
      <w:pPr>
        <w:pStyle w:val="ListParagraph"/>
        <w:numPr>
          <w:ilvl w:val="2"/>
          <w:numId w:val="1"/>
        </w:numPr>
        <w:ind w:left="1276" w:hanging="283"/>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be accurate and kept up to date. Any inaccurate data must be deleted or rectified without delay</w:t>
      </w:r>
      <w:r w:rsidR="00C742D9" w:rsidRPr="001028D4">
        <w:rPr>
          <w:rFonts w:asciiTheme="minorHAnsi" w:eastAsia="Calibri" w:hAnsiTheme="minorHAnsi" w:cstheme="minorHAnsi"/>
          <w:sz w:val="24"/>
          <w:szCs w:val="24"/>
        </w:rPr>
        <w:t xml:space="preserve"> – ‘Accuracy’</w:t>
      </w:r>
    </w:p>
    <w:p w14:paraId="00391327" w14:textId="4452ED4C" w:rsidR="009636AD" w:rsidRPr="001028D4" w:rsidRDefault="009636AD" w:rsidP="001028D4">
      <w:pPr>
        <w:pStyle w:val="ListParagraph"/>
        <w:numPr>
          <w:ilvl w:val="2"/>
          <w:numId w:val="1"/>
        </w:numPr>
        <w:ind w:left="1276" w:hanging="283"/>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not be kept for longer than is necessary for the purposes for which it is processed</w:t>
      </w:r>
      <w:r w:rsidR="00C742D9" w:rsidRPr="001028D4">
        <w:rPr>
          <w:rFonts w:asciiTheme="minorHAnsi" w:eastAsia="Calibri" w:hAnsiTheme="minorHAnsi" w:cstheme="minorHAnsi"/>
          <w:sz w:val="24"/>
          <w:szCs w:val="24"/>
        </w:rPr>
        <w:t xml:space="preserve"> – ‘Storage Limitation’ </w:t>
      </w:r>
      <w:r w:rsidRPr="001028D4">
        <w:rPr>
          <w:rFonts w:asciiTheme="minorHAnsi" w:eastAsia="Calibri" w:hAnsiTheme="minorHAnsi" w:cstheme="minorHAnsi"/>
          <w:sz w:val="24"/>
          <w:szCs w:val="24"/>
        </w:rPr>
        <w:t>and</w:t>
      </w:r>
    </w:p>
    <w:p w14:paraId="28A07DA9" w14:textId="3C666163" w:rsidR="009636AD" w:rsidRPr="001028D4" w:rsidRDefault="009636AD" w:rsidP="001028D4">
      <w:pPr>
        <w:pStyle w:val="ListParagraph"/>
        <w:numPr>
          <w:ilvl w:val="2"/>
          <w:numId w:val="1"/>
        </w:numPr>
        <w:ind w:left="1276" w:hanging="283"/>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be processed securely</w:t>
      </w:r>
      <w:r w:rsidR="00C742D9" w:rsidRPr="001028D4">
        <w:rPr>
          <w:rFonts w:asciiTheme="minorHAnsi" w:eastAsia="Calibri" w:hAnsiTheme="minorHAnsi" w:cstheme="minorHAnsi"/>
          <w:sz w:val="24"/>
          <w:szCs w:val="24"/>
        </w:rPr>
        <w:t xml:space="preserve"> – ‘Integrity and Confidentiality’</w:t>
      </w:r>
    </w:p>
    <w:p w14:paraId="3001829B" w14:textId="77777777" w:rsidR="009636AD" w:rsidRPr="001028D4" w:rsidRDefault="009636AD" w:rsidP="001028D4">
      <w:pPr>
        <w:pStyle w:val="ListParagraph"/>
        <w:ind w:left="405"/>
        <w:jc w:val="both"/>
        <w:rPr>
          <w:rFonts w:asciiTheme="minorHAnsi" w:eastAsia="Calibri" w:hAnsiTheme="minorHAnsi" w:cstheme="minorHAnsi"/>
          <w:sz w:val="24"/>
          <w:szCs w:val="24"/>
        </w:rPr>
      </w:pPr>
    </w:p>
    <w:p w14:paraId="44FC3DBD" w14:textId="3443FB9C" w:rsidR="009636AD" w:rsidRPr="001028D4" w:rsidRDefault="00C742D9" w:rsidP="001028D4">
      <w:pPr>
        <w:pStyle w:val="ListParagraph"/>
        <w:ind w:left="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There is an overarching principle – ‘Accountability’</w:t>
      </w:r>
      <w:r w:rsidR="009636AD" w:rsidRPr="001028D4">
        <w:rPr>
          <w:rFonts w:asciiTheme="minorHAnsi" w:eastAsia="Calibri" w:hAnsiTheme="minorHAnsi" w:cstheme="minorHAnsi"/>
          <w:sz w:val="24"/>
          <w:szCs w:val="24"/>
        </w:rPr>
        <w:t>.</w:t>
      </w:r>
      <w:r w:rsidRPr="001028D4">
        <w:rPr>
          <w:rFonts w:asciiTheme="minorHAnsi" w:eastAsia="Calibri" w:hAnsiTheme="minorHAnsi" w:cstheme="minorHAnsi"/>
          <w:sz w:val="24"/>
          <w:szCs w:val="24"/>
        </w:rPr>
        <w:t xml:space="preserve"> This means we are accountable for complying with the data protection laws and we must be able to evidence that compliance</w:t>
      </w:r>
      <w:r w:rsidR="009740C5" w:rsidRPr="001028D4">
        <w:rPr>
          <w:rFonts w:asciiTheme="minorHAnsi" w:eastAsia="Calibri" w:hAnsiTheme="minorHAnsi" w:cstheme="minorHAnsi"/>
          <w:sz w:val="24"/>
          <w:szCs w:val="24"/>
        </w:rPr>
        <w:t xml:space="preserve"> for t</w:t>
      </w:r>
      <w:r w:rsidRPr="001028D4">
        <w:rPr>
          <w:rFonts w:asciiTheme="minorHAnsi" w:eastAsia="Calibri" w:hAnsiTheme="minorHAnsi" w:cstheme="minorHAnsi"/>
          <w:sz w:val="24"/>
          <w:szCs w:val="24"/>
        </w:rPr>
        <w:t>he data protection regulator, the UK Information Commissioner’s Office (“the ICO”)</w:t>
      </w:r>
      <w:r w:rsidR="0002184A" w:rsidRPr="001028D4">
        <w:rPr>
          <w:rFonts w:asciiTheme="minorHAnsi" w:eastAsia="Calibri" w:hAnsiTheme="minorHAnsi" w:cstheme="minorHAnsi"/>
          <w:sz w:val="24"/>
          <w:szCs w:val="24"/>
        </w:rPr>
        <w:t>,</w:t>
      </w:r>
      <w:r w:rsidRPr="001028D4">
        <w:rPr>
          <w:rFonts w:asciiTheme="minorHAnsi" w:eastAsia="Calibri" w:hAnsiTheme="minorHAnsi" w:cstheme="minorHAnsi"/>
          <w:sz w:val="24"/>
          <w:szCs w:val="24"/>
        </w:rPr>
        <w:t xml:space="preserve"> </w:t>
      </w:r>
      <w:r w:rsidR="009740C5" w:rsidRPr="001028D4">
        <w:rPr>
          <w:rFonts w:asciiTheme="minorHAnsi" w:eastAsia="Calibri" w:hAnsiTheme="minorHAnsi" w:cstheme="minorHAnsi"/>
          <w:sz w:val="24"/>
          <w:szCs w:val="24"/>
        </w:rPr>
        <w:t xml:space="preserve">who </w:t>
      </w:r>
      <w:r w:rsidRPr="001028D4">
        <w:rPr>
          <w:rFonts w:asciiTheme="minorHAnsi" w:eastAsia="Calibri" w:hAnsiTheme="minorHAnsi" w:cstheme="minorHAnsi"/>
          <w:sz w:val="24"/>
          <w:szCs w:val="24"/>
        </w:rPr>
        <w:t>has considerable powers including power to impose very large fines.</w:t>
      </w:r>
    </w:p>
    <w:p w14:paraId="1BD955CD" w14:textId="77777777" w:rsidR="009636AD" w:rsidRPr="001028D4" w:rsidRDefault="009636AD" w:rsidP="001028D4">
      <w:pPr>
        <w:pStyle w:val="ListParagraph"/>
        <w:ind w:left="405"/>
        <w:jc w:val="both"/>
        <w:rPr>
          <w:rFonts w:asciiTheme="minorHAnsi" w:eastAsia="Calibri" w:hAnsiTheme="minorHAnsi" w:cstheme="minorHAnsi"/>
          <w:sz w:val="24"/>
          <w:szCs w:val="24"/>
        </w:rPr>
      </w:pPr>
    </w:p>
    <w:p w14:paraId="7BBD60A7" w14:textId="77777777" w:rsidR="009636AD" w:rsidRPr="001028D4" w:rsidRDefault="00FE1D8E" w:rsidP="001028D4">
      <w:pPr>
        <w:pStyle w:val="ListParagraph"/>
        <w:numPr>
          <w:ilvl w:val="0"/>
          <w:numId w:val="1"/>
        </w:numPr>
        <w:ind w:hanging="495"/>
        <w:jc w:val="both"/>
        <w:rPr>
          <w:rFonts w:asciiTheme="minorHAnsi" w:eastAsia="Calibri" w:hAnsiTheme="minorHAnsi" w:cstheme="minorHAnsi"/>
          <w:sz w:val="24"/>
          <w:szCs w:val="24"/>
        </w:rPr>
      </w:pPr>
      <w:r w:rsidRPr="001028D4">
        <w:rPr>
          <w:rFonts w:asciiTheme="minorHAnsi" w:eastAsia="Calibri" w:hAnsiTheme="minorHAnsi" w:cstheme="minorHAnsi"/>
          <w:b/>
          <w:sz w:val="24"/>
          <w:szCs w:val="24"/>
        </w:rPr>
        <w:t>D</w:t>
      </w:r>
      <w:r w:rsidR="009636AD" w:rsidRPr="001028D4">
        <w:rPr>
          <w:rFonts w:asciiTheme="minorHAnsi" w:eastAsia="Calibri" w:hAnsiTheme="minorHAnsi" w:cstheme="minorHAnsi"/>
          <w:b/>
          <w:sz w:val="24"/>
          <w:szCs w:val="24"/>
        </w:rPr>
        <w:t>efinition of personal data</w:t>
      </w:r>
    </w:p>
    <w:p w14:paraId="2B31D5F0" w14:textId="77777777" w:rsidR="009636AD" w:rsidRPr="001028D4" w:rsidRDefault="009636AD" w:rsidP="001028D4">
      <w:pPr>
        <w:pStyle w:val="ListParagraph"/>
        <w:ind w:left="405"/>
        <w:jc w:val="both"/>
        <w:rPr>
          <w:rFonts w:asciiTheme="minorHAnsi" w:eastAsia="Calibri" w:hAnsiTheme="minorHAnsi" w:cstheme="minorHAnsi"/>
          <w:sz w:val="24"/>
          <w:szCs w:val="24"/>
        </w:rPr>
      </w:pPr>
    </w:p>
    <w:p w14:paraId="31E927FD" w14:textId="2C264DD3" w:rsidR="009636AD" w:rsidRPr="001028D4" w:rsidRDefault="003706EC" w:rsidP="001028D4">
      <w:pPr>
        <w:pStyle w:val="ListParagraph"/>
        <w:numPr>
          <w:ilvl w:val="1"/>
          <w:numId w:val="1"/>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b/>
          <w:sz w:val="24"/>
          <w:szCs w:val="24"/>
        </w:rPr>
        <w:t>“</w:t>
      </w:r>
      <w:r w:rsidR="009636AD" w:rsidRPr="001028D4">
        <w:rPr>
          <w:rFonts w:asciiTheme="minorHAnsi" w:eastAsia="Calibri" w:hAnsiTheme="minorHAnsi" w:cstheme="minorHAnsi"/>
          <w:b/>
          <w:sz w:val="24"/>
          <w:szCs w:val="24"/>
        </w:rPr>
        <w:t>Personal data</w:t>
      </w:r>
      <w:r w:rsidRPr="001028D4">
        <w:rPr>
          <w:rFonts w:asciiTheme="minorHAnsi" w:eastAsia="Calibri" w:hAnsiTheme="minorHAnsi" w:cstheme="minorHAnsi"/>
          <w:b/>
          <w:sz w:val="24"/>
          <w:szCs w:val="24"/>
        </w:rPr>
        <w:t>”</w:t>
      </w:r>
      <w:r w:rsidR="009636AD" w:rsidRPr="001028D4">
        <w:rPr>
          <w:rFonts w:asciiTheme="minorHAnsi" w:eastAsia="Calibri" w:hAnsiTheme="minorHAnsi" w:cstheme="minorHAnsi"/>
          <w:sz w:val="24"/>
          <w:szCs w:val="24"/>
        </w:rPr>
        <w:t xml:space="preserve"> means information which relates to a living person </w:t>
      </w:r>
      <w:r w:rsidR="00296D54" w:rsidRPr="001028D4">
        <w:rPr>
          <w:rFonts w:asciiTheme="minorHAnsi" w:eastAsia="Calibri" w:hAnsiTheme="minorHAnsi" w:cstheme="minorHAnsi"/>
          <w:sz w:val="24"/>
          <w:szCs w:val="24"/>
        </w:rPr>
        <w:t xml:space="preserve">(a “data subject”) </w:t>
      </w:r>
      <w:r w:rsidR="009636AD" w:rsidRPr="001028D4">
        <w:rPr>
          <w:rFonts w:asciiTheme="minorHAnsi" w:eastAsia="Calibri" w:hAnsiTheme="minorHAnsi" w:cstheme="minorHAnsi"/>
          <w:sz w:val="24"/>
          <w:szCs w:val="24"/>
        </w:rPr>
        <w:t xml:space="preserve">who can be identified from that data on its own, or when taken together with </w:t>
      </w:r>
      <w:r w:rsidR="00B86080" w:rsidRPr="001028D4">
        <w:rPr>
          <w:rFonts w:asciiTheme="minorHAnsi" w:eastAsia="Calibri" w:hAnsiTheme="minorHAnsi" w:cstheme="minorHAnsi"/>
          <w:sz w:val="24"/>
          <w:szCs w:val="24"/>
        </w:rPr>
        <w:t xml:space="preserve">a combination of </w:t>
      </w:r>
      <w:r w:rsidR="0002184A" w:rsidRPr="001028D4">
        <w:rPr>
          <w:rFonts w:asciiTheme="minorHAnsi" w:eastAsia="Calibri" w:hAnsiTheme="minorHAnsi" w:cstheme="minorHAnsi"/>
          <w:sz w:val="24"/>
          <w:szCs w:val="24"/>
        </w:rPr>
        <w:t xml:space="preserve">other </w:t>
      </w:r>
      <w:r w:rsidR="009636AD" w:rsidRPr="001028D4">
        <w:rPr>
          <w:rFonts w:asciiTheme="minorHAnsi" w:eastAsia="Calibri" w:hAnsiTheme="minorHAnsi" w:cstheme="minorHAnsi"/>
          <w:sz w:val="24"/>
          <w:szCs w:val="24"/>
        </w:rPr>
        <w:t>information</w:t>
      </w:r>
      <w:r w:rsidR="002D1982" w:rsidRPr="001028D4">
        <w:rPr>
          <w:rFonts w:asciiTheme="minorHAnsi" w:eastAsia="Calibri" w:hAnsiTheme="minorHAnsi" w:cstheme="minorHAnsi"/>
          <w:sz w:val="24"/>
          <w:szCs w:val="24"/>
        </w:rPr>
        <w:t xml:space="preserve"> </w:t>
      </w:r>
      <w:r w:rsidR="00412E77" w:rsidRPr="001028D4">
        <w:rPr>
          <w:rFonts w:asciiTheme="minorHAnsi" w:eastAsia="Calibri" w:hAnsiTheme="minorHAnsi" w:cstheme="minorHAnsi"/>
          <w:sz w:val="24"/>
          <w:szCs w:val="24"/>
        </w:rPr>
        <w:t xml:space="preserve">has the potential to </w:t>
      </w:r>
      <w:r w:rsidR="002D1982" w:rsidRPr="001028D4">
        <w:rPr>
          <w:rFonts w:asciiTheme="minorHAnsi" w:eastAsia="Calibri" w:hAnsiTheme="minorHAnsi" w:cstheme="minorHAnsi"/>
          <w:sz w:val="24"/>
          <w:szCs w:val="24"/>
        </w:rPr>
        <w:t>identif</w:t>
      </w:r>
      <w:r w:rsidR="00412E77" w:rsidRPr="001028D4">
        <w:rPr>
          <w:rFonts w:asciiTheme="minorHAnsi" w:eastAsia="Calibri" w:hAnsiTheme="minorHAnsi" w:cstheme="minorHAnsi"/>
          <w:sz w:val="24"/>
          <w:szCs w:val="24"/>
        </w:rPr>
        <w:t>y an individual.</w:t>
      </w:r>
      <w:r w:rsidR="002D1982" w:rsidRPr="001028D4">
        <w:rPr>
          <w:rFonts w:asciiTheme="minorHAnsi" w:eastAsia="Calibri" w:hAnsiTheme="minorHAnsi" w:cstheme="minorHAnsi"/>
          <w:sz w:val="24"/>
          <w:szCs w:val="24"/>
        </w:rPr>
        <w:t xml:space="preserve"> </w:t>
      </w:r>
      <w:r w:rsidR="009636AD" w:rsidRPr="001028D4">
        <w:rPr>
          <w:rFonts w:asciiTheme="minorHAnsi" w:eastAsia="Calibri" w:hAnsiTheme="minorHAnsi" w:cstheme="minorHAnsi"/>
          <w:sz w:val="24"/>
          <w:szCs w:val="24"/>
        </w:rPr>
        <w:t xml:space="preserve"> It includes any expression of opinion about the person</w:t>
      </w:r>
      <w:r w:rsidR="00352FBE" w:rsidRPr="001028D4">
        <w:rPr>
          <w:rFonts w:asciiTheme="minorHAnsi" w:eastAsia="Calibri" w:hAnsiTheme="minorHAnsi" w:cstheme="minorHAnsi"/>
          <w:sz w:val="24"/>
          <w:szCs w:val="24"/>
        </w:rPr>
        <w:t xml:space="preserve">; </w:t>
      </w:r>
      <w:r w:rsidR="009636AD" w:rsidRPr="001028D4">
        <w:rPr>
          <w:rFonts w:asciiTheme="minorHAnsi" w:eastAsia="Calibri" w:hAnsiTheme="minorHAnsi" w:cstheme="minorHAnsi"/>
          <w:sz w:val="24"/>
          <w:szCs w:val="24"/>
        </w:rPr>
        <w:t xml:space="preserve">an indication of the intentions of the </w:t>
      </w:r>
      <w:r w:rsidR="00412E77" w:rsidRPr="001028D4">
        <w:rPr>
          <w:rFonts w:asciiTheme="minorHAnsi" w:eastAsia="Calibri" w:hAnsiTheme="minorHAnsi" w:cstheme="minorHAnsi"/>
          <w:sz w:val="24"/>
          <w:szCs w:val="24"/>
        </w:rPr>
        <w:t>C</w:t>
      </w:r>
      <w:r w:rsidR="009636AD" w:rsidRPr="001028D4">
        <w:rPr>
          <w:rFonts w:asciiTheme="minorHAnsi" w:eastAsia="Calibri" w:hAnsiTheme="minorHAnsi" w:cstheme="minorHAnsi"/>
          <w:sz w:val="24"/>
          <w:szCs w:val="24"/>
        </w:rPr>
        <w:t xml:space="preserve">ontroller or others, in respect of that </w:t>
      </w:r>
      <w:r w:rsidR="00BB633C" w:rsidRPr="001028D4">
        <w:rPr>
          <w:rFonts w:asciiTheme="minorHAnsi" w:eastAsia="Calibri" w:hAnsiTheme="minorHAnsi" w:cstheme="minorHAnsi"/>
          <w:sz w:val="24"/>
          <w:szCs w:val="24"/>
        </w:rPr>
        <w:t>person</w:t>
      </w:r>
      <w:r w:rsidR="00883778" w:rsidRPr="001028D4">
        <w:rPr>
          <w:rFonts w:asciiTheme="minorHAnsi" w:eastAsia="Calibri" w:hAnsiTheme="minorHAnsi" w:cstheme="minorHAnsi"/>
          <w:sz w:val="24"/>
          <w:szCs w:val="24"/>
        </w:rPr>
        <w:t xml:space="preserve"> and</w:t>
      </w:r>
      <w:r w:rsidR="00BB633C" w:rsidRPr="001028D4">
        <w:rPr>
          <w:rFonts w:asciiTheme="minorHAnsi" w:eastAsia="Calibri" w:hAnsiTheme="minorHAnsi" w:cstheme="minorHAnsi"/>
          <w:sz w:val="24"/>
          <w:szCs w:val="24"/>
        </w:rPr>
        <w:t xml:space="preserve"> Pseudonymised</w:t>
      </w:r>
      <w:r w:rsidR="00352FBE" w:rsidRPr="001028D4">
        <w:rPr>
          <w:rFonts w:asciiTheme="minorHAnsi" w:eastAsia="Calibri" w:hAnsiTheme="minorHAnsi" w:cstheme="minorHAnsi"/>
          <w:sz w:val="24"/>
          <w:szCs w:val="24"/>
        </w:rPr>
        <w:t xml:space="preserve"> personal data</w:t>
      </w:r>
      <w:r w:rsidR="009636AD" w:rsidRPr="001028D4">
        <w:rPr>
          <w:rFonts w:asciiTheme="minorHAnsi" w:eastAsia="Calibri" w:hAnsiTheme="minorHAnsi" w:cstheme="minorHAnsi"/>
          <w:sz w:val="24"/>
          <w:szCs w:val="24"/>
        </w:rPr>
        <w:t>. It does not include anonymised data</w:t>
      </w:r>
      <w:r w:rsidR="00352FBE" w:rsidRPr="001028D4">
        <w:rPr>
          <w:rFonts w:asciiTheme="minorHAnsi" w:eastAsia="Calibri" w:hAnsiTheme="minorHAnsi" w:cstheme="minorHAnsi"/>
          <w:sz w:val="24"/>
          <w:szCs w:val="24"/>
        </w:rPr>
        <w:t xml:space="preserve"> which is not regulated by the UK GDPR</w:t>
      </w:r>
      <w:r w:rsidR="007A7C0E" w:rsidRPr="001028D4">
        <w:rPr>
          <w:rFonts w:asciiTheme="minorHAnsi" w:eastAsia="Calibri" w:hAnsiTheme="minorHAnsi" w:cstheme="minorHAnsi"/>
          <w:sz w:val="24"/>
          <w:szCs w:val="24"/>
        </w:rPr>
        <w:t xml:space="preserve"> or the DPA 2018, provided the anonymisation has not been done in a reversible way</w:t>
      </w:r>
      <w:r w:rsidR="009636AD" w:rsidRPr="001028D4">
        <w:rPr>
          <w:rFonts w:asciiTheme="minorHAnsi" w:eastAsia="Calibri" w:hAnsiTheme="minorHAnsi" w:cstheme="minorHAnsi"/>
          <w:sz w:val="24"/>
          <w:szCs w:val="24"/>
        </w:rPr>
        <w:t>.</w:t>
      </w:r>
    </w:p>
    <w:p w14:paraId="58AFD98B" w14:textId="77777777" w:rsidR="009636AD" w:rsidRPr="001028D4" w:rsidRDefault="009636AD" w:rsidP="001028D4">
      <w:pPr>
        <w:pStyle w:val="ListParagraph"/>
        <w:ind w:left="405"/>
        <w:jc w:val="both"/>
        <w:rPr>
          <w:rFonts w:asciiTheme="minorHAnsi" w:eastAsia="Calibri" w:hAnsiTheme="minorHAnsi" w:cstheme="minorHAnsi"/>
          <w:sz w:val="24"/>
          <w:szCs w:val="24"/>
        </w:rPr>
      </w:pPr>
    </w:p>
    <w:p w14:paraId="6D399205" w14:textId="77777777" w:rsidR="009636AD" w:rsidRPr="001028D4" w:rsidRDefault="009636AD" w:rsidP="001028D4">
      <w:pPr>
        <w:pStyle w:val="ListParagraph"/>
        <w:numPr>
          <w:ilvl w:val="1"/>
          <w:numId w:val="1"/>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This policy applies to all personal data whether it is stored electronically, on paper or on other materials.</w:t>
      </w:r>
    </w:p>
    <w:p w14:paraId="54A3B291" w14:textId="77777777" w:rsidR="009636AD" w:rsidRPr="001028D4" w:rsidRDefault="009636AD" w:rsidP="001028D4">
      <w:pPr>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 </w:t>
      </w:r>
    </w:p>
    <w:p w14:paraId="27063C1E" w14:textId="77777777" w:rsidR="009636AD" w:rsidRPr="001028D4" w:rsidRDefault="00FE1D8E" w:rsidP="001028D4">
      <w:pPr>
        <w:pStyle w:val="ListParagraph"/>
        <w:numPr>
          <w:ilvl w:val="0"/>
          <w:numId w:val="1"/>
        </w:numPr>
        <w:ind w:hanging="495"/>
        <w:jc w:val="both"/>
        <w:rPr>
          <w:rFonts w:asciiTheme="minorHAnsi" w:eastAsia="Calibri" w:hAnsiTheme="minorHAnsi" w:cstheme="minorHAnsi"/>
          <w:b/>
          <w:sz w:val="24"/>
          <w:szCs w:val="24"/>
        </w:rPr>
      </w:pPr>
      <w:r w:rsidRPr="001028D4">
        <w:rPr>
          <w:rFonts w:asciiTheme="minorHAnsi" w:eastAsia="Calibri" w:hAnsiTheme="minorHAnsi" w:cstheme="minorHAnsi"/>
          <w:b/>
          <w:sz w:val="24"/>
          <w:szCs w:val="24"/>
        </w:rPr>
        <w:t>D</w:t>
      </w:r>
      <w:r w:rsidR="00FD5F17" w:rsidRPr="001028D4">
        <w:rPr>
          <w:rFonts w:asciiTheme="minorHAnsi" w:eastAsia="Calibri" w:hAnsiTheme="minorHAnsi" w:cstheme="minorHAnsi"/>
          <w:b/>
          <w:sz w:val="24"/>
          <w:szCs w:val="24"/>
        </w:rPr>
        <w:t>efinition of special category</w:t>
      </w:r>
      <w:r w:rsidR="009636AD" w:rsidRPr="001028D4">
        <w:rPr>
          <w:rFonts w:asciiTheme="minorHAnsi" w:eastAsia="Calibri" w:hAnsiTheme="minorHAnsi" w:cstheme="minorHAnsi"/>
          <w:b/>
          <w:sz w:val="24"/>
          <w:szCs w:val="24"/>
        </w:rPr>
        <w:t xml:space="preserve"> personal data</w:t>
      </w:r>
    </w:p>
    <w:p w14:paraId="353D23C4" w14:textId="77777777" w:rsidR="009636AD" w:rsidRPr="001028D4" w:rsidRDefault="009636AD" w:rsidP="001028D4">
      <w:pPr>
        <w:pStyle w:val="ListParagraph"/>
        <w:ind w:left="405"/>
        <w:jc w:val="both"/>
        <w:rPr>
          <w:rFonts w:asciiTheme="minorHAnsi" w:eastAsia="Calibri" w:hAnsiTheme="minorHAnsi" w:cstheme="minorHAnsi"/>
          <w:b/>
          <w:sz w:val="24"/>
          <w:szCs w:val="24"/>
        </w:rPr>
      </w:pPr>
    </w:p>
    <w:p w14:paraId="0591DA04" w14:textId="4F8B4CDA" w:rsidR="009636AD" w:rsidRPr="001028D4" w:rsidRDefault="009636AD" w:rsidP="001028D4">
      <w:pPr>
        <w:pStyle w:val="ListParagraph"/>
        <w:numPr>
          <w:ilvl w:val="1"/>
          <w:numId w:val="1"/>
        </w:numPr>
        <w:ind w:left="540" w:hanging="540"/>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lastRenderedPageBreak/>
        <w:t>‘</w:t>
      </w:r>
      <w:r w:rsidRPr="001028D4">
        <w:rPr>
          <w:rFonts w:asciiTheme="minorHAnsi" w:eastAsia="Calibri" w:hAnsiTheme="minorHAnsi" w:cstheme="minorHAnsi"/>
          <w:b/>
          <w:sz w:val="24"/>
          <w:szCs w:val="24"/>
        </w:rPr>
        <w:t>Special categor</w:t>
      </w:r>
      <w:r w:rsidR="00FD5F17" w:rsidRPr="001028D4">
        <w:rPr>
          <w:rFonts w:asciiTheme="minorHAnsi" w:eastAsia="Calibri" w:hAnsiTheme="minorHAnsi" w:cstheme="minorHAnsi"/>
          <w:b/>
          <w:sz w:val="24"/>
          <w:szCs w:val="24"/>
        </w:rPr>
        <w:t>y</w:t>
      </w:r>
      <w:r w:rsidRPr="001028D4">
        <w:rPr>
          <w:rFonts w:asciiTheme="minorHAnsi" w:eastAsia="Calibri" w:hAnsiTheme="minorHAnsi" w:cstheme="minorHAnsi"/>
          <w:b/>
          <w:sz w:val="24"/>
          <w:szCs w:val="24"/>
        </w:rPr>
        <w:t xml:space="preserve"> personal data</w:t>
      </w:r>
      <w:r w:rsidRPr="001028D4">
        <w:rPr>
          <w:rFonts w:asciiTheme="minorHAnsi" w:eastAsia="Calibri" w:hAnsiTheme="minorHAnsi" w:cstheme="minorHAnsi"/>
          <w:sz w:val="24"/>
          <w:szCs w:val="24"/>
        </w:rPr>
        <w:t xml:space="preserve">’ </w:t>
      </w:r>
      <w:r w:rsidR="00FD5F17" w:rsidRPr="001028D4">
        <w:rPr>
          <w:rFonts w:asciiTheme="minorHAnsi" w:eastAsia="Calibri" w:hAnsiTheme="minorHAnsi" w:cstheme="minorHAnsi"/>
          <w:sz w:val="24"/>
          <w:szCs w:val="24"/>
        </w:rPr>
        <w:t xml:space="preserve">is </w:t>
      </w:r>
      <w:r w:rsidRPr="001028D4">
        <w:rPr>
          <w:rFonts w:asciiTheme="minorHAnsi" w:eastAsia="Calibri" w:hAnsiTheme="minorHAnsi" w:cstheme="minorHAnsi"/>
          <w:sz w:val="24"/>
          <w:szCs w:val="24"/>
        </w:rPr>
        <w:t>personal</w:t>
      </w:r>
      <w:r w:rsidR="00FD5F17" w:rsidRPr="001028D4">
        <w:rPr>
          <w:rFonts w:asciiTheme="minorHAnsi" w:eastAsia="Calibri" w:hAnsiTheme="minorHAnsi" w:cstheme="minorHAnsi"/>
          <w:sz w:val="24"/>
          <w:szCs w:val="24"/>
        </w:rPr>
        <w:t xml:space="preserve"> data revealing racial or ethnic origin,</w:t>
      </w:r>
      <w:r w:rsidRPr="001028D4">
        <w:rPr>
          <w:rFonts w:asciiTheme="minorHAnsi" w:eastAsia="Calibri" w:hAnsiTheme="minorHAnsi" w:cstheme="minorHAnsi"/>
          <w:sz w:val="24"/>
          <w:szCs w:val="24"/>
        </w:rPr>
        <w:t xml:space="preserve"> political opinions</w:t>
      </w:r>
      <w:r w:rsidR="00FD5F17" w:rsidRPr="001028D4">
        <w:rPr>
          <w:rFonts w:asciiTheme="minorHAnsi" w:eastAsia="Calibri" w:hAnsiTheme="minorHAnsi" w:cstheme="minorHAnsi"/>
          <w:sz w:val="24"/>
          <w:szCs w:val="24"/>
        </w:rPr>
        <w:t>,</w:t>
      </w:r>
      <w:r w:rsidRPr="001028D4">
        <w:rPr>
          <w:rFonts w:asciiTheme="minorHAnsi" w:eastAsia="Calibri" w:hAnsiTheme="minorHAnsi" w:cstheme="minorHAnsi"/>
          <w:sz w:val="24"/>
          <w:szCs w:val="24"/>
        </w:rPr>
        <w:t xml:space="preserve"> rel</w:t>
      </w:r>
      <w:r w:rsidR="00FD5F17" w:rsidRPr="001028D4">
        <w:rPr>
          <w:rFonts w:asciiTheme="minorHAnsi" w:eastAsia="Calibri" w:hAnsiTheme="minorHAnsi" w:cstheme="minorHAnsi"/>
          <w:sz w:val="24"/>
          <w:szCs w:val="24"/>
        </w:rPr>
        <w:t>igious or philosophical beliefs, trade union membership;</w:t>
      </w:r>
      <w:r w:rsidRPr="001028D4">
        <w:rPr>
          <w:rFonts w:asciiTheme="minorHAnsi" w:eastAsia="Calibri" w:hAnsiTheme="minorHAnsi" w:cstheme="minorHAnsi"/>
          <w:sz w:val="24"/>
          <w:szCs w:val="24"/>
        </w:rPr>
        <w:t xml:space="preserve"> genetic or biometric data; </w:t>
      </w:r>
      <w:r w:rsidR="00FD5F17" w:rsidRPr="001028D4">
        <w:rPr>
          <w:rFonts w:asciiTheme="minorHAnsi" w:eastAsia="Calibri" w:hAnsiTheme="minorHAnsi" w:cstheme="minorHAnsi"/>
          <w:sz w:val="24"/>
          <w:szCs w:val="24"/>
        </w:rPr>
        <w:t xml:space="preserve">data concerning </w:t>
      </w:r>
      <w:r w:rsidRPr="001028D4">
        <w:rPr>
          <w:rFonts w:asciiTheme="minorHAnsi" w:eastAsia="Calibri" w:hAnsiTheme="minorHAnsi" w:cstheme="minorHAnsi"/>
          <w:sz w:val="24"/>
          <w:szCs w:val="24"/>
        </w:rPr>
        <w:t xml:space="preserve">health; </w:t>
      </w:r>
      <w:r w:rsidR="00FD5F17" w:rsidRPr="001028D4">
        <w:rPr>
          <w:rFonts w:asciiTheme="minorHAnsi" w:eastAsia="Calibri" w:hAnsiTheme="minorHAnsi" w:cstheme="minorHAnsi"/>
          <w:sz w:val="24"/>
          <w:szCs w:val="24"/>
        </w:rPr>
        <w:t xml:space="preserve">or data concerning a person’s </w:t>
      </w:r>
      <w:r w:rsidRPr="001028D4">
        <w:rPr>
          <w:rFonts w:asciiTheme="minorHAnsi" w:eastAsia="Calibri" w:hAnsiTheme="minorHAnsi" w:cstheme="minorHAnsi"/>
          <w:sz w:val="24"/>
          <w:szCs w:val="24"/>
        </w:rPr>
        <w:t>sex lif</w:t>
      </w:r>
      <w:r w:rsidR="00FD5F17" w:rsidRPr="001028D4">
        <w:rPr>
          <w:rFonts w:asciiTheme="minorHAnsi" w:eastAsia="Calibri" w:hAnsiTheme="minorHAnsi" w:cstheme="minorHAnsi"/>
          <w:sz w:val="24"/>
          <w:szCs w:val="24"/>
        </w:rPr>
        <w:t xml:space="preserve">e </w:t>
      </w:r>
      <w:r w:rsidR="00383CC6" w:rsidRPr="001028D4">
        <w:rPr>
          <w:rFonts w:asciiTheme="minorHAnsi" w:eastAsia="Calibri" w:hAnsiTheme="minorHAnsi" w:cstheme="minorHAnsi"/>
          <w:sz w:val="24"/>
          <w:szCs w:val="24"/>
        </w:rPr>
        <w:t xml:space="preserve">or </w:t>
      </w:r>
      <w:r w:rsidR="00FD5F17" w:rsidRPr="001028D4">
        <w:rPr>
          <w:rFonts w:asciiTheme="minorHAnsi" w:eastAsia="Calibri" w:hAnsiTheme="minorHAnsi" w:cstheme="minorHAnsi"/>
          <w:sz w:val="24"/>
          <w:szCs w:val="24"/>
        </w:rPr>
        <w:t>sexual orientation</w:t>
      </w:r>
      <w:r w:rsidRPr="001028D4">
        <w:rPr>
          <w:rFonts w:asciiTheme="minorHAnsi" w:eastAsia="Calibri" w:hAnsiTheme="minorHAnsi" w:cstheme="minorHAnsi"/>
          <w:sz w:val="24"/>
          <w:szCs w:val="24"/>
        </w:rPr>
        <w:t>.</w:t>
      </w:r>
    </w:p>
    <w:p w14:paraId="47658DB1" w14:textId="77777777" w:rsidR="009636AD" w:rsidRPr="001028D4" w:rsidRDefault="009636AD" w:rsidP="001028D4">
      <w:pPr>
        <w:ind w:left="540" w:hanging="540"/>
        <w:jc w:val="both"/>
        <w:rPr>
          <w:rFonts w:asciiTheme="minorHAnsi" w:eastAsia="Calibri" w:hAnsiTheme="minorHAnsi" w:cstheme="minorHAnsi"/>
          <w:sz w:val="24"/>
          <w:szCs w:val="24"/>
        </w:rPr>
      </w:pPr>
    </w:p>
    <w:p w14:paraId="6B69E866" w14:textId="65CBCD42" w:rsidR="00791EBF" w:rsidRPr="001028D4" w:rsidRDefault="009636AD" w:rsidP="001028D4">
      <w:pPr>
        <w:pStyle w:val="ListParagraph"/>
        <w:numPr>
          <w:ilvl w:val="1"/>
          <w:numId w:val="1"/>
        </w:numPr>
        <w:ind w:left="540" w:hanging="540"/>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A significant amount of personal data held </w:t>
      </w:r>
      <w:r w:rsidR="00296D54" w:rsidRPr="001028D4">
        <w:rPr>
          <w:rFonts w:asciiTheme="minorHAnsi" w:eastAsia="Calibri" w:hAnsiTheme="minorHAnsi" w:cstheme="minorHAnsi"/>
          <w:sz w:val="24"/>
          <w:szCs w:val="24"/>
        </w:rPr>
        <w:t>by the congregation</w:t>
      </w:r>
      <w:r w:rsidRPr="001028D4">
        <w:rPr>
          <w:rFonts w:asciiTheme="minorHAnsi" w:eastAsia="Calibri" w:hAnsiTheme="minorHAnsi" w:cstheme="minorHAnsi"/>
          <w:sz w:val="24"/>
          <w:szCs w:val="24"/>
        </w:rPr>
        <w:t xml:space="preserve"> will be classed as special category personal data, either specifically or by implication, as it could be indicative of </w:t>
      </w:r>
      <w:r w:rsidR="00296D54" w:rsidRPr="001028D4">
        <w:rPr>
          <w:rFonts w:asciiTheme="minorHAnsi" w:eastAsia="Calibri" w:hAnsiTheme="minorHAnsi" w:cstheme="minorHAnsi"/>
          <w:sz w:val="24"/>
          <w:szCs w:val="24"/>
        </w:rPr>
        <w:t>a</w:t>
      </w:r>
      <w:r w:rsidRPr="001028D4">
        <w:rPr>
          <w:rFonts w:asciiTheme="minorHAnsi" w:eastAsia="Calibri" w:hAnsiTheme="minorHAnsi" w:cstheme="minorHAnsi"/>
          <w:sz w:val="24"/>
          <w:szCs w:val="24"/>
        </w:rPr>
        <w:t xml:space="preserve"> person’s religious beliefs. </w:t>
      </w:r>
    </w:p>
    <w:p w14:paraId="2977DA7D" w14:textId="77777777" w:rsidR="00791EBF" w:rsidRPr="001028D4" w:rsidRDefault="00791EBF" w:rsidP="001028D4">
      <w:pPr>
        <w:pStyle w:val="ListParagraph"/>
        <w:rPr>
          <w:rFonts w:asciiTheme="minorHAnsi" w:eastAsia="Calibri" w:hAnsiTheme="minorHAnsi" w:cstheme="minorHAnsi"/>
          <w:sz w:val="24"/>
          <w:szCs w:val="24"/>
        </w:rPr>
      </w:pPr>
    </w:p>
    <w:p w14:paraId="568E3AF0" w14:textId="125B2578" w:rsidR="00791EBF" w:rsidRPr="001028D4" w:rsidRDefault="00791EBF" w:rsidP="001028D4">
      <w:pPr>
        <w:pStyle w:val="ListParagraph"/>
        <w:numPr>
          <w:ilvl w:val="1"/>
          <w:numId w:val="1"/>
        </w:numPr>
        <w:ind w:left="540" w:hanging="540"/>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Some personal data is more sensitive and is afforded more protection.</w:t>
      </w:r>
      <w:r w:rsidR="00FB448C">
        <w:rPr>
          <w:rFonts w:asciiTheme="minorHAnsi" w:eastAsia="Calibri" w:hAnsiTheme="minorHAnsi" w:cstheme="minorHAnsi"/>
          <w:sz w:val="24"/>
          <w:szCs w:val="24"/>
        </w:rPr>
        <w:t xml:space="preserve"> It’s important to note though that this data is not special category personal data, but it is required to be handled in the same way that special category is.</w:t>
      </w:r>
    </w:p>
    <w:p w14:paraId="148BAE23" w14:textId="29C37546" w:rsidR="00791EBF" w:rsidRPr="001028D4" w:rsidRDefault="00B80D9C" w:rsidP="001028D4">
      <w:pPr>
        <w:pStyle w:val="ListParagraph"/>
        <w:rPr>
          <w:rStyle w:val="normaltextrun"/>
          <w:rFonts w:asciiTheme="minorHAnsi" w:hAnsiTheme="minorHAnsi" w:cstheme="minorHAnsi"/>
          <w:b/>
          <w:bCs/>
          <w:sz w:val="24"/>
          <w:szCs w:val="24"/>
        </w:rPr>
      </w:pPr>
      <w:r w:rsidRPr="001028D4">
        <w:rPr>
          <w:rFonts w:asciiTheme="minorHAnsi" w:eastAsia="Calibri" w:hAnsiTheme="minorHAnsi" w:cstheme="minorHAnsi"/>
          <w:bCs/>
          <w:sz w:val="24"/>
          <w:szCs w:val="24"/>
        </w:rPr>
        <w:t xml:space="preserve"> </w:t>
      </w:r>
    </w:p>
    <w:p w14:paraId="4CCB5816" w14:textId="3EEAFDB1" w:rsidR="00D41D3D" w:rsidRPr="001028D4" w:rsidRDefault="00D41D3D" w:rsidP="001028D4">
      <w:pPr>
        <w:pStyle w:val="paragraph"/>
        <w:shd w:val="clear" w:color="auto" w:fill="FFFFFF"/>
        <w:spacing w:before="0" w:beforeAutospacing="0" w:after="0" w:afterAutospacing="0" w:line="276" w:lineRule="auto"/>
        <w:ind w:left="495"/>
        <w:jc w:val="both"/>
        <w:textAlignment w:val="baseline"/>
        <w:rPr>
          <w:rStyle w:val="eop"/>
          <w:rFonts w:asciiTheme="minorHAnsi" w:eastAsia="Arial" w:hAnsiTheme="minorHAnsi" w:cstheme="minorHAnsi"/>
          <w:b/>
          <w:bCs/>
        </w:rPr>
      </w:pPr>
      <w:r w:rsidRPr="001028D4">
        <w:rPr>
          <w:rStyle w:val="normaltextrun"/>
          <w:rFonts w:asciiTheme="minorHAnsi" w:hAnsiTheme="minorHAnsi" w:cstheme="minorHAnsi"/>
          <w:b/>
          <w:bCs/>
          <w:color w:val="000000"/>
        </w:rPr>
        <w:t>‘Criminal offence data’</w:t>
      </w:r>
      <w:r w:rsidRPr="001028D4">
        <w:rPr>
          <w:rStyle w:val="eop"/>
          <w:rFonts w:asciiTheme="minorHAnsi" w:eastAsia="Arial" w:hAnsiTheme="minorHAnsi" w:cstheme="minorHAnsi"/>
          <w:b/>
          <w:bCs/>
        </w:rPr>
        <w:t> </w:t>
      </w:r>
    </w:p>
    <w:p w14:paraId="581340E6" w14:textId="77777777" w:rsidR="00791EBF" w:rsidRPr="001028D4" w:rsidRDefault="00791EBF" w:rsidP="001028D4">
      <w:pPr>
        <w:pStyle w:val="paragraph"/>
        <w:shd w:val="clear" w:color="auto" w:fill="FFFFFF"/>
        <w:spacing w:before="0" w:beforeAutospacing="0" w:after="0" w:afterAutospacing="0" w:line="276" w:lineRule="auto"/>
        <w:ind w:left="495"/>
        <w:jc w:val="both"/>
        <w:textAlignment w:val="baseline"/>
        <w:rPr>
          <w:rFonts w:asciiTheme="minorHAnsi" w:hAnsiTheme="minorHAnsi" w:cstheme="minorHAnsi"/>
          <w:b/>
          <w:bCs/>
        </w:rPr>
      </w:pPr>
    </w:p>
    <w:p w14:paraId="0F168C65" w14:textId="10FF7326" w:rsidR="00B145CA" w:rsidRPr="001028D4" w:rsidRDefault="00D41D3D" w:rsidP="001028D4">
      <w:pPr>
        <w:pStyle w:val="paragraph"/>
        <w:shd w:val="clear" w:color="auto" w:fill="FFFFFF"/>
        <w:spacing w:before="0" w:beforeAutospacing="0" w:after="0" w:afterAutospacing="0" w:line="276" w:lineRule="auto"/>
        <w:ind w:left="495"/>
        <w:jc w:val="both"/>
        <w:textAlignment w:val="baseline"/>
        <w:rPr>
          <w:rFonts w:asciiTheme="minorHAnsi" w:hAnsiTheme="minorHAnsi" w:cstheme="minorHAnsi"/>
        </w:rPr>
      </w:pPr>
      <w:r w:rsidRPr="001028D4">
        <w:rPr>
          <w:rStyle w:val="normaltextrun"/>
          <w:rFonts w:asciiTheme="minorHAnsi" w:hAnsiTheme="minorHAnsi" w:cstheme="minorHAnsi"/>
          <w:color w:val="000000"/>
        </w:rPr>
        <w:t>The UK GDPR gives extra protection to personal data relating to criminal convictions and offences or related security measures. This covers information about offenders or suspected offenders in the context of criminal activity, allegations, investigations, and proceedings.</w:t>
      </w:r>
      <w:r w:rsidRPr="001028D4">
        <w:rPr>
          <w:rStyle w:val="eop"/>
          <w:rFonts w:asciiTheme="minorHAnsi" w:eastAsia="Arial" w:hAnsiTheme="minorHAnsi" w:cstheme="minorHAnsi"/>
        </w:rPr>
        <w:t> </w:t>
      </w:r>
      <w:r w:rsidR="001028D4">
        <w:rPr>
          <w:rStyle w:val="eop"/>
          <w:rFonts w:asciiTheme="minorHAnsi" w:eastAsia="Arial" w:hAnsiTheme="minorHAnsi" w:cstheme="minorHAnsi"/>
        </w:rPr>
        <w:t xml:space="preserve"> </w:t>
      </w:r>
      <w:r w:rsidRPr="001028D4">
        <w:rPr>
          <w:rStyle w:val="normaltextrun"/>
          <w:rFonts w:asciiTheme="minorHAnsi" w:hAnsiTheme="minorHAnsi" w:cstheme="minorHAnsi"/>
        </w:rPr>
        <w:t>It includes not just data which is obviously about a specific criminal conviction or trial, but also any other personal data relating to criminal convictions and offences. For example, it can also cover suspicion or allegations of criminal activity.</w:t>
      </w:r>
      <w:r w:rsidRPr="001028D4">
        <w:rPr>
          <w:rStyle w:val="eop"/>
          <w:rFonts w:asciiTheme="minorHAnsi" w:hAnsiTheme="minorHAnsi" w:cstheme="minorHAnsi"/>
        </w:rPr>
        <w:t> </w:t>
      </w:r>
    </w:p>
    <w:p w14:paraId="0E5D3227" w14:textId="77777777" w:rsidR="00B145CA" w:rsidRPr="001028D4" w:rsidRDefault="00B145CA" w:rsidP="001028D4">
      <w:pPr>
        <w:pStyle w:val="paragraph"/>
        <w:shd w:val="clear" w:color="auto" w:fill="FFFFFF"/>
        <w:spacing w:before="0" w:beforeAutospacing="0" w:after="0" w:afterAutospacing="0" w:line="276" w:lineRule="auto"/>
        <w:ind w:left="495"/>
        <w:jc w:val="both"/>
        <w:textAlignment w:val="baseline"/>
        <w:rPr>
          <w:rFonts w:asciiTheme="minorHAnsi" w:hAnsiTheme="minorHAnsi" w:cstheme="minorHAnsi"/>
        </w:rPr>
      </w:pPr>
    </w:p>
    <w:p w14:paraId="25FB90B4" w14:textId="229D7FB7" w:rsidR="00791EBF" w:rsidRPr="001028D4" w:rsidRDefault="00D41D3D" w:rsidP="001028D4">
      <w:pPr>
        <w:pStyle w:val="paragraph"/>
        <w:shd w:val="clear" w:color="auto" w:fill="FFFFFF"/>
        <w:spacing w:before="0" w:beforeAutospacing="0" w:after="0" w:afterAutospacing="0" w:line="276" w:lineRule="auto"/>
        <w:ind w:left="495"/>
        <w:jc w:val="both"/>
        <w:textAlignment w:val="baseline"/>
        <w:rPr>
          <w:rFonts w:asciiTheme="minorHAnsi" w:hAnsiTheme="minorHAnsi" w:cstheme="minorHAnsi"/>
        </w:rPr>
      </w:pPr>
      <w:r w:rsidRPr="001028D4">
        <w:rPr>
          <w:rStyle w:val="normaltextrun"/>
          <w:rFonts w:asciiTheme="minorHAnsi" w:hAnsiTheme="minorHAnsi" w:cstheme="minorHAnsi"/>
          <w:b/>
          <w:bCs/>
        </w:rPr>
        <w:t xml:space="preserve">Vulnerable groups, </w:t>
      </w:r>
      <w:proofErr w:type="spellStart"/>
      <w:r w:rsidRPr="001028D4">
        <w:rPr>
          <w:rStyle w:val="normaltextrun"/>
          <w:rFonts w:asciiTheme="minorHAnsi" w:hAnsiTheme="minorHAnsi" w:cstheme="minorHAnsi"/>
          <w:b/>
          <w:bCs/>
        </w:rPr>
        <w:t>i.e</w:t>
      </w:r>
      <w:proofErr w:type="spellEnd"/>
      <w:r w:rsidRPr="001028D4">
        <w:rPr>
          <w:rStyle w:val="normaltextrun"/>
          <w:rFonts w:asciiTheme="minorHAnsi" w:hAnsiTheme="minorHAnsi" w:cstheme="minorHAnsi"/>
          <w:b/>
          <w:bCs/>
        </w:rPr>
        <w:t xml:space="preserve"> children’s personal data</w:t>
      </w:r>
      <w:r w:rsidRPr="001028D4">
        <w:rPr>
          <w:rStyle w:val="eop"/>
          <w:rFonts w:asciiTheme="minorHAnsi" w:hAnsiTheme="minorHAnsi" w:cstheme="minorHAnsi"/>
        </w:rPr>
        <w:t> </w:t>
      </w:r>
    </w:p>
    <w:p w14:paraId="717A6DFF" w14:textId="26FA69DC" w:rsidR="00D41D3D" w:rsidRPr="001028D4" w:rsidRDefault="00D41D3D" w:rsidP="001028D4">
      <w:pPr>
        <w:pStyle w:val="paragraph"/>
        <w:shd w:val="clear" w:color="auto" w:fill="FFFFFF"/>
        <w:spacing w:before="0" w:after="0" w:line="276" w:lineRule="auto"/>
        <w:ind w:left="495"/>
        <w:jc w:val="both"/>
        <w:textAlignment w:val="baseline"/>
        <w:rPr>
          <w:rFonts w:asciiTheme="minorHAnsi" w:hAnsiTheme="minorHAnsi" w:cstheme="minorHAnsi"/>
        </w:rPr>
      </w:pPr>
      <w:r w:rsidRPr="001028D4">
        <w:rPr>
          <w:rStyle w:val="eop"/>
          <w:rFonts w:asciiTheme="minorHAnsi" w:hAnsiTheme="minorHAnsi" w:cstheme="minorHAnsi"/>
        </w:rPr>
        <w:t> </w:t>
      </w:r>
      <w:r w:rsidRPr="001028D4">
        <w:rPr>
          <w:rStyle w:val="normaltextrun"/>
          <w:rFonts w:asciiTheme="minorHAnsi" w:hAnsiTheme="minorHAnsi" w:cstheme="minorHAnsi"/>
        </w:rPr>
        <w:t xml:space="preserve">The </w:t>
      </w:r>
      <w:r w:rsidR="00DE15DA" w:rsidRPr="001028D4">
        <w:rPr>
          <w:rStyle w:val="normaltextrun"/>
          <w:rFonts w:asciiTheme="minorHAnsi" w:hAnsiTheme="minorHAnsi" w:cstheme="minorHAnsi"/>
          <w:color w:val="000000"/>
        </w:rPr>
        <w:t xml:space="preserve">congregation </w:t>
      </w:r>
      <w:r w:rsidRPr="001028D4">
        <w:rPr>
          <w:rStyle w:val="normaltextrun"/>
          <w:rFonts w:asciiTheme="minorHAnsi" w:hAnsiTheme="minorHAnsi" w:cstheme="minorHAnsi"/>
        </w:rPr>
        <w:t>must protect the interests of vulnerable groups, such as</w:t>
      </w:r>
      <w:r w:rsidR="00791EBF" w:rsidRPr="001028D4">
        <w:rPr>
          <w:rStyle w:val="normaltextrun"/>
          <w:rFonts w:asciiTheme="minorHAnsi" w:hAnsiTheme="minorHAnsi" w:cstheme="minorHAnsi"/>
          <w:color w:val="000000"/>
        </w:rPr>
        <w:t xml:space="preserve"> children or individuals with learning difficulties.</w:t>
      </w:r>
      <w:r w:rsidRPr="001028D4">
        <w:rPr>
          <w:rStyle w:val="eop"/>
          <w:rFonts w:asciiTheme="minorHAnsi" w:hAnsiTheme="minorHAnsi" w:cstheme="minorHAnsi"/>
        </w:rPr>
        <w:t> </w:t>
      </w:r>
      <w:r w:rsidRPr="001028D4">
        <w:rPr>
          <w:rStyle w:val="normaltextrun"/>
          <w:rFonts w:asciiTheme="minorHAnsi" w:hAnsiTheme="minorHAnsi" w:cstheme="minorHAnsi"/>
        </w:rPr>
        <w:t xml:space="preserve">Children need particular protection when </w:t>
      </w:r>
      <w:r w:rsidR="00791EBF" w:rsidRPr="001028D4">
        <w:rPr>
          <w:rStyle w:val="normaltextrun"/>
          <w:rFonts w:asciiTheme="minorHAnsi" w:hAnsiTheme="minorHAnsi" w:cstheme="minorHAnsi"/>
          <w:color w:val="000000"/>
        </w:rPr>
        <w:t xml:space="preserve">their </w:t>
      </w:r>
      <w:r w:rsidRPr="001028D4">
        <w:rPr>
          <w:rStyle w:val="normaltextrun"/>
          <w:rFonts w:asciiTheme="minorHAnsi" w:hAnsiTheme="minorHAnsi" w:cstheme="minorHAnsi"/>
        </w:rPr>
        <w:t xml:space="preserve">personal data </w:t>
      </w:r>
      <w:r w:rsidR="00791EBF" w:rsidRPr="001028D4">
        <w:rPr>
          <w:rStyle w:val="normaltextrun"/>
          <w:rFonts w:asciiTheme="minorHAnsi" w:hAnsiTheme="minorHAnsi" w:cstheme="minorHAnsi"/>
          <w:color w:val="000000"/>
        </w:rPr>
        <w:t xml:space="preserve">is collected or processed </w:t>
      </w:r>
      <w:r w:rsidRPr="001028D4">
        <w:rPr>
          <w:rStyle w:val="normaltextrun"/>
          <w:rFonts w:asciiTheme="minorHAnsi" w:hAnsiTheme="minorHAnsi" w:cstheme="minorHAnsi"/>
        </w:rPr>
        <w:t>because they may be less aware of the risks involved. </w:t>
      </w:r>
      <w:r w:rsidRPr="001028D4">
        <w:rPr>
          <w:rStyle w:val="eop"/>
          <w:rFonts w:asciiTheme="minorHAnsi" w:hAnsiTheme="minorHAnsi" w:cstheme="minorHAnsi"/>
        </w:rPr>
        <w:t> </w:t>
      </w:r>
      <w:r w:rsidRPr="001028D4">
        <w:rPr>
          <w:rStyle w:val="normaltextrun"/>
          <w:rFonts w:asciiTheme="minorHAnsi" w:hAnsiTheme="minorHAnsi" w:cstheme="minorHAnsi"/>
          <w:color w:val="000000"/>
        </w:rPr>
        <w:t xml:space="preserve">In </w:t>
      </w:r>
      <w:r w:rsidR="00E05EC6">
        <w:rPr>
          <w:rStyle w:val="normaltextrun"/>
          <w:rFonts w:asciiTheme="minorHAnsi" w:hAnsiTheme="minorHAnsi" w:cstheme="minorHAnsi"/>
          <w:color w:val="000000"/>
        </w:rPr>
        <w:t>the UK</w:t>
      </w:r>
      <w:r w:rsidRPr="001028D4">
        <w:rPr>
          <w:rStyle w:val="normaltextrun"/>
          <w:rFonts w:asciiTheme="minorHAnsi" w:hAnsiTheme="minorHAnsi" w:cstheme="minorHAnsi"/>
          <w:color w:val="000000"/>
        </w:rPr>
        <w:t xml:space="preserve"> children aged 1</w:t>
      </w:r>
      <w:r w:rsidR="00E05EC6">
        <w:rPr>
          <w:rStyle w:val="normaltextrun"/>
          <w:rFonts w:asciiTheme="minorHAnsi" w:hAnsiTheme="minorHAnsi" w:cstheme="minorHAnsi"/>
          <w:color w:val="000000"/>
        </w:rPr>
        <w:t>3</w:t>
      </w:r>
      <w:r w:rsidRPr="001028D4">
        <w:rPr>
          <w:rStyle w:val="normaltextrun"/>
          <w:rFonts w:asciiTheme="minorHAnsi" w:hAnsiTheme="minorHAnsi" w:cstheme="minorHAnsi"/>
          <w:color w:val="000000"/>
        </w:rPr>
        <w:t xml:space="preserve"> or over are able to provide their own consent</w:t>
      </w:r>
      <w:r w:rsidR="00791EBF" w:rsidRPr="001028D4">
        <w:rPr>
          <w:rStyle w:val="normaltextrun"/>
          <w:rFonts w:asciiTheme="minorHAnsi" w:hAnsiTheme="minorHAnsi" w:cstheme="minorHAnsi"/>
          <w:color w:val="000000"/>
        </w:rPr>
        <w:t xml:space="preserve">, so for </w:t>
      </w:r>
      <w:r w:rsidRPr="001028D4">
        <w:rPr>
          <w:rStyle w:val="normaltextrun"/>
          <w:rFonts w:asciiTheme="minorHAnsi" w:hAnsiTheme="minorHAnsi" w:cstheme="minorHAnsi"/>
          <w:color w:val="000000"/>
        </w:rPr>
        <w:t>children under this age,</w:t>
      </w:r>
      <w:r w:rsidR="00791EBF" w:rsidRPr="001028D4">
        <w:rPr>
          <w:rStyle w:val="normaltextrun"/>
          <w:rFonts w:asciiTheme="minorHAnsi" w:hAnsiTheme="minorHAnsi" w:cstheme="minorHAnsi"/>
          <w:color w:val="000000"/>
        </w:rPr>
        <w:t xml:space="preserve"> where processing of their data is based on consent</w:t>
      </w:r>
      <w:r w:rsidR="00E604B9" w:rsidRPr="001028D4">
        <w:rPr>
          <w:rStyle w:val="normaltextrun"/>
          <w:rFonts w:asciiTheme="minorHAnsi" w:hAnsiTheme="minorHAnsi" w:cstheme="minorHAnsi"/>
          <w:color w:val="000000"/>
        </w:rPr>
        <w:t xml:space="preserve"> (and not on some other lawful basis, as set out in this policy)</w:t>
      </w:r>
      <w:r w:rsidR="00791EBF" w:rsidRPr="001028D4">
        <w:rPr>
          <w:rStyle w:val="normaltextrun"/>
          <w:rFonts w:asciiTheme="minorHAnsi" w:hAnsiTheme="minorHAnsi" w:cstheme="minorHAnsi"/>
          <w:color w:val="000000"/>
        </w:rPr>
        <w:t xml:space="preserve">, it </w:t>
      </w:r>
      <w:r w:rsidR="009E2804" w:rsidRPr="001028D4">
        <w:rPr>
          <w:rStyle w:val="normaltextrun"/>
          <w:rFonts w:asciiTheme="minorHAnsi" w:hAnsiTheme="minorHAnsi" w:cstheme="minorHAnsi"/>
          <w:color w:val="000000"/>
        </w:rPr>
        <w:t xml:space="preserve">will </w:t>
      </w:r>
      <w:r w:rsidR="00791EBF" w:rsidRPr="001028D4">
        <w:rPr>
          <w:rStyle w:val="normaltextrun"/>
          <w:rFonts w:asciiTheme="minorHAnsi" w:hAnsiTheme="minorHAnsi" w:cstheme="minorHAnsi"/>
          <w:color w:val="000000"/>
        </w:rPr>
        <w:t xml:space="preserve">be necessary to </w:t>
      </w:r>
      <w:r w:rsidR="009E2804" w:rsidRPr="001028D4">
        <w:rPr>
          <w:rStyle w:val="normaltextrun"/>
          <w:rFonts w:asciiTheme="minorHAnsi" w:hAnsiTheme="minorHAnsi" w:cstheme="minorHAnsi"/>
          <w:color w:val="000000"/>
        </w:rPr>
        <w:t xml:space="preserve">obtain </w:t>
      </w:r>
      <w:r w:rsidR="00791EBF" w:rsidRPr="001028D4">
        <w:rPr>
          <w:rStyle w:val="normaltextrun"/>
          <w:rFonts w:asciiTheme="minorHAnsi" w:hAnsiTheme="minorHAnsi" w:cstheme="minorHAnsi"/>
          <w:color w:val="000000"/>
        </w:rPr>
        <w:t>this</w:t>
      </w:r>
      <w:r w:rsidRPr="001028D4">
        <w:rPr>
          <w:rStyle w:val="normaltextrun"/>
          <w:rFonts w:asciiTheme="minorHAnsi" w:hAnsiTheme="minorHAnsi" w:cstheme="minorHAnsi"/>
          <w:color w:val="000000"/>
        </w:rPr>
        <w:t xml:space="preserve"> from whoever holds parental responsibility for the child.</w:t>
      </w:r>
      <w:r w:rsidRPr="001028D4">
        <w:rPr>
          <w:rStyle w:val="eop"/>
          <w:rFonts w:asciiTheme="minorHAnsi" w:eastAsia="Arial" w:hAnsiTheme="minorHAnsi" w:cstheme="minorHAnsi"/>
        </w:rPr>
        <w:t> </w:t>
      </w:r>
    </w:p>
    <w:p w14:paraId="0CB7C15F" w14:textId="77777777" w:rsidR="00D41D3D" w:rsidRPr="001028D4" w:rsidRDefault="00D41D3D" w:rsidP="001028D4">
      <w:pPr>
        <w:pStyle w:val="ListParagraph"/>
        <w:ind w:left="495"/>
        <w:jc w:val="both"/>
        <w:rPr>
          <w:rFonts w:asciiTheme="minorHAnsi" w:eastAsia="Calibri" w:hAnsiTheme="minorHAnsi" w:cstheme="minorHAnsi"/>
          <w:bCs/>
          <w:sz w:val="24"/>
          <w:szCs w:val="24"/>
        </w:rPr>
      </w:pPr>
    </w:p>
    <w:p w14:paraId="56365E31" w14:textId="6B2F60DD" w:rsidR="009636AD" w:rsidRPr="001028D4" w:rsidRDefault="00FE1D8E" w:rsidP="001028D4">
      <w:pPr>
        <w:pStyle w:val="ListParagraph"/>
        <w:numPr>
          <w:ilvl w:val="0"/>
          <w:numId w:val="1"/>
        </w:numPr>
        <w:ind w:hanging="495"/>
        <w:jc w:val="both"/>
        <w:rPr>
          <w:rFonts w:asciiTheme="minorHAnsi" w:eastAsia="Calibri" w:hAnsiTheme="minorHAnsi" w:cstheme="minorHAnsi"/>
          <w:b/>
          <w:sz w:val="24"/>
          <w:szCs w:val="24"/>
        </w:rPr>
      </w:pPr>
      <w:r w:rsidRPr="001028D4">
        <w:rPr>
          <w:rFonts w:asciiTheme="minorHAnsi" w:eastAsia="Calibri" w:hAnsiTheme="minorHAnsi" w:cstheme="minorHAnsi"/>
          <w:b/>
          <w:sz w:val="24"/>
          <w:szCs w:val="24"/>
        </w:rPr>
        <w:t>D</w:t>
      </w:r>
      <w:r w:rsidR="009636AD" w:rsidRPr="001028D4">
        <w:rPr>
          <w:rFonts w:asciiTheme="minorHAnsi" w:eastAsia="Calibri" w:hAnsiTheme="minorHAnsi" w:cstheme="minorHAnsi"/>
          <w:b/>
          <w:sz w:val="24"/>
          <w:szCs w:val="24"/>
        </w:rPr>
        <w:t>efinition of processing</w:t>
      </w:r>
    </w:p>
    <w:p w14:paraId="7EC86CB1" w14:textId="77777777" w:rsidR="009636AD" w:rsidRPr="001028D4" w:rsidRDefault="009636AD" w:rsidP="001028D4">
      <w:pPr>
        <w:pStyle w:val="ListParagraph"/>
        <w:ind w:left="405"/>
        <w:jc w:val="both"/>
        <w:rPr>
          <w:rFonts w:asciiTheme="minorHAnsi" w:eastAsia="Calibri" w:hAnsiTheme="minorHAnsi" w:cstheme="minorHAnsi"/>
          <w:b/>
          <w:sz w:val="24"/>
          <w:szCs w:val="24"/>
        </w:rPr>
      </w:pPr>
    </w:p>
    <w:p w14:paraId="69FEBBE8" w14:textId="45970914" w:rsidR="009636AD" w:rsidRPr="001028D4" w:rsidRDefault="009636AD" w:rsidP="001028D4">
      <w:pPr>
        <w:pStyle w:val="ListParagraph"/>
        <w:numPr>
          <w:ilvl w:val="1"/>
          <w:numId w:val="1"/>
        </w:numPr>
        <w:ind w:left="567" w:hanging="567"/>
        <w:jc w:val="both"/>
        <w:rPr>
          <w:rFonts w:asciiTheme="minorHAnsi" w:eastAsia="Calibri" w:hAnsiTheme="minorHAnsi" w:cstheme="minorHAnsi"/>
          <w:sz w:val="24"/>
          <w:szCs w:val="24"/>
        </w:rPr>
      </w:pPr>
      <w:r w:rsidRPr="001028D4">
        <w:rPr>
          <w:rFonts w:asciiTheme="minorHAnsi" w:eastAsia="Calibri" w:hAnsiTheme="minorHAnsi" w:cstheme="minorHAnsi"/>
          <w:b/>
          <w:sz w:val="24"/>
          <w:szCs w:val="24"/>
        </w:rPr>
        <w:t>‘Processing’</w:t>
      </w:r>
      <w:r w:rsidRPr="001028D4">
        <w:rPr>
          <w:rFonts w:asciiTheme="minorHAnsi" w:eastAsia="Calibri" w:hAnsiTheme="minorHAnsi" w:cstheme="minorHAnsi"/>
          <w:sz w:val="24"/>
          <w:szCs w:val="24"/>
        </w:rPr>
        <w:t xml:space="preserve"> means any operation which is performed on personal data</w:t>
      </w:r>
      <w:r w:rsidR="00104771" w:rsidRPr="001028D4">
        <w:rPr>
          <w:rFonts w:asciiTheme="minorHAnsi" w:eastAsia="Calibri" w:hAnsiTheme="minorHAnsi" w:cstheme="minorHAnsi"/>
          <w:sz w:val="24"/>
          <w:szCs w:val="24"/>
        </w:rPr>
        <w:t xml:space="preserve">, </w:t>
      </w:r>
      <w:r w:rsidR="00383CC6" w:rsidRPr="001028D4">
        <w:rPr>
          <w:rFonts w:asciiTheme="minorHAnsi" w:eastAsia="Calibri" w:hAnsiTheme="minorHAnsi" w:cstheme="minorHAnsi"/>
          <w:sz w:val="24"/>
          <w:szCs w:val="24"/>
        </w:rPr>
        <w:t>including</w:t>
      </w:r>
      <w:r w:rsidR="00104771" w:rsidRPr="001028D4">
        <w:rPr>
          <w:rFonts w:asciiTheme="minorHAnsi" w:eastAsia="Calibri" w:hAnsiTheme="minorHAnsi" w:cstheme="minorHAnsi"/>
          <w:sz w:val="24"/>
          <w:szCs w:val="24"/>
        </w:rPr>
        <w:t xml:space="preserve"> </w:t>
      </w:r>
      <w:r w:rsidRPr="001028D4">
        <w:rPr>
          <w:rFonts w:asciiTheme="minorHAnsi" w:eastAsia="Calibri" w:hAnsiTheme="minorHAnsi" w:cstheme="minorHAnsi"/>
          <w:sz w:val="24"/>
          <w:szCs w:val="24"/>
        </w:rPr>
        <w:t>collecti</w:t>
      </w:r>
      <w:r w:rsidR="00383CC6" w:rsidRPr="001028D4">
        <w:rPr>
          <w:rFonts w:asciiTheme="minorHAnsi" w:eastAsia="Calibri" w:hAnsiTheme="minorHAnsi" w:cstheme="minorHAnsi"/>
          <w:sz w:val="24"/>
          <w:szCs w:val="24"/>
        </w:rPr>
        <w:t>ng</w:t>
      </w:r>
      <w:r w:rsidRPr="001028D4">
        <w:rPr>
          <w:rFonts w:asciiTheme="minorHAnsi" w:eastAsia="Calibri" w:hAnsiTheme="minorHAnsi" w:cstheme="minorHAnsi"/>
          <w:sz w:val="24"/>
          <w:szCs w:val="24"/>
        </w:rPr>
        <w:t xml:space="preserve">, recording, </w:t>
      </w:r>
      <w:r w:rsidR="00261F01" w:rsidRPr="001028D4">
        <w:rPr>
          <w:rFonts w:asciiTheme="minorHAnsi" w:eastAsia="Calibri" w:hAnsiTheme="minorHAnsi" w:cstheme="minorHAnsi"/>
          <w:sz w:val="24"/>
          <w:szCs w:val="24"/>
        </w:rPr>
        <w:t xml:space="preserve">accessing, </w:t>
      </w:r>
      <w:r w:rsidRPr="001028D4">
        <w:rPr>
          <w:rFonts w:asciiTheme="minorHAnsi" w:eastAsia="Calibri" w:hAnsiTheme="minorHAnsi" w:cstheme="minorHAnsi"/>
          <w:sz w:val="24"/>
          <w:szCs w:val="24"/>
        </w:rPr>
        <w:t>organis</w:t>
      </w:r>
      <w:r w:rsidR="00383CC6" w:rsidRPr="001028D4">
        <w:rPr>
          <w:rFonts w:asciiTheme="minorHAnsi" w:eastAsia="Calibri" w:hAnsiTheme="minorHAnsi" w:cstheme="minorHAnsi"/>
          <w:sz w:val="24"/>
          <w:szCs w:val="24"/>
        </w:rPr>
        <w:t>ing</w:t>
      </w:r>
      <w:r w:rsidRPr="001028D4">
        <w:rPr>
          <w:rFonts w:asciiTheme="minorHAnsi" w:eastAsia="Calibri" w:hAnsiTheme="minorHAnsi" w:cstheme="minorHAnsi"/>
          <w:sz w:val="24"/>
          <w:szCs w:val="24"/>
        </w:rPr>
        <w:t>, structuring</w:t>
      </w:r>
      <w:r w:rsidR="00383CC6" w:rsidRPr="001028D4">
        <w:rPr>
          <w:rFonts w:asciiTheme="minorHAnsi" w:eastAsia="Calibri" w:hAnsiTheme="minorHAnsi" w:cstheme="minorHAnsi"/>
          <w:sz w:val="24"/>
          <w:szCs w:val="24"/>
        </w:rPr>
        <w:t>,</w:t>
      </w:r>
      <w:r w:rsidRPr="001028D4">
        <w:rPr>
          <w:rFonts w:asciiTheme="minorHAnsi" w:eastAsia="Calibri" w:hAnsiTheme="minorHAnsi" w:cstheme="minorHAnsi"/>
          <w:sz w:val="24"/>
          <w:szCs w:val="24"/>
        </w:rPr>
        <w:t xml:space="preserve"> stor</w:t>
      </w:r>
      <w:r w:rsidR="00383CC6" w:rsidRPr="001028D4">
        <w:rPr>
          <w:rFonts w:asciiTheme="minorHAnsi" w:eastAsia="Calibri" w:hAnsiTheme="minorHAnsi" w:cstheme="minorHAnsi"/>
          <w:sz w:val="24"/>
          <w:szCs w:val="24"/>
        </w:rPr>
        <w:t>ing</w:t>
      </w:r>
      <w:r w:rsidRPr="001028D4">
        <w:rPr>
          <w:rFonts w:asciiTheme="minorHAnsi" w:eastAsia="Calibri" w:hAnsiTheme="minorHAnsi" w:cstheme="minorHAnsi"/>
          <w:sz w:val="24"/>
          <w:szCs w:val="24"/>
        </w:rPr>
        <w:t>; adaption or alteration; retrieval, consultation or use; disclosure by transmission, dissemination or otherwise making avai</w:t>
      </w:r>
      <w:r w:rsidR="00104771" w:rsidRPr="001028D4">
        <w:rPr>
          <w:rFonts w:asciiTheme="minorHAnsi" w:eastAsia="Calibri" w:hAnsiTheme="minorHAnsi" w:cstheme="minorHAnsi"/>
          <w:sz w:val="24"/>
          <w:szCs w:val="24"/>
        </w:rPr>
        <w:t>lable</w:t>
      </w:r>
      <w:r w:rsidRPr="001028D4">
        <w:rPr>
          <w:rFonts w:asciiTheme="minorHAnsi" w:eastAsia="Calibri" w:hAnsiTheme="minorHAnsi" w:cstheme="minorHAnsi"/>
          <w:sz w:val="24"/>
          <w:szCs w:val="24"/>
        </w:rPr>
        <w:t xml:space="preserve">; </w:t>
      </w:r>
      <w:r w:rsidR="0098530F" w:rsidRPr="001028D4">
        <w:rPr>
          <w:rFonts w:asciiTheme="minorHAnsi" w:eastAsia="Calibri" w:hAnsiTheme="minorHAnsi" w:cstheme="minorHAnsi"/>
          <w:sz w:val="24"/>
          <w:szCs w:val="24"/>
        </w:rPr>
        <w:t xml:space="preserve">transferring, </w:t>
      </w:r>
      <w:r w:rsidRPr="001028D4">
        <w:rPr>
          <w:rFonts w:asciiTheme="minorHAnsi" w:eastAsia="Calibri" w:hAnsiTheme="minorHAnsi" w:cstheme="minorHAnsi"/>
          <w:sz w:val="24"/>
          <w:szCs w:val="24"/>
        </w:rPr>
        <w:t>restriction, destruction or erasure.</w:t>
      </w:r>
      <w:r w:rsidR="00383CC6" w:rsidRPr="001028D4">
        <w:rPr>
          <w:rFonts w:asciiTheme="minorHAnsi" w:eastAsia="Calibri" w:hAnsiTheme="minorHAnsi" w:cstheme="minorHAnsi"/>
          <w:sz w:val="24"/>
          <w:szCs w:val="24"/>
        </w:rPr>
        <w:t xml:space="preserve"> This list gives examples of what ‘processing’ is. It’s important to note that even if data is held and no </w:t>
      </w:r>
      <w:r w:rsidR="00383CC6" w:rsidRPr="001028D4">
        <w:rPr>
          <w:rFonts w:asciiTheme="minorHAnsi" w:eastAsia="Calibri" w:hAnsiTheme="minorHAnsi" w:cstheme="minorHAnsi"/>
          <w:sz w:val="24"/>
          <w:szCs w:val="24"/>
        </w:rPr>
        <w:lastRenderedPageBreak/>
        <w:t>other operation is being carried out, this constitutes ‘processing’ and therefore data protection laws apply.</w:t>
      </w:r>
    </w:p>
    <w:p w14:paraId="6C7BABFD" w14:textId="77777777" w:rsidR="009636AD" w:rsidRPr="001028D4" w:rsidRDefault="009636AD" w:rsidP="001028D4">
      <w:pPr>
        <w:pStyle w:val="ListParagraph"/>
        <w:ind w:left="405"/>
        <w:jc w:val="both"/>
        <w:rPr>
          <w:rFonts w:asciiTheme="minorHAnsi" w:eastAsia="Calibri" w:hAnsiTheme="minorHAnsi" w:cstheme="minorHAnsi"/>
          <w:sz w:val="24"/>
          <w:szCs w:val="24"/>
        </w:rPr>
      </w:pPr>
    </w:p>
    <w:p w14:paraId="5F81FAA6" w14:textId="77777777" w:rsidR="009636AD" w:rsidRPr="001028D4" w:rsidRDefault="009636AD" w:rsidP="001028D4">
      <w:pPr>
        <w:pStyle w:val="ListParagraph"/>
        <w:numPr>
          <w:ilvl w:val="0"/>
          <w:numId w:val="1"/>
        </w:numPr>
        <w:ind w:hanging="495"/>
        <w:jc w:val="both"/>
        <w:rPr>
          <w:rFonts w:asciiTheme="minorHAnsi" w:eastAsia="Calibri" w:hAnsiTheme="minorHAnsi" w:cstheme="minorHAnsi"/>
          <w:sz w:val="24"/>
          <w:szCs w:val="24"/>
        </w:rPr>
      </w:pPr>
      <w:r w:rsidRPr="001028D4">
        <w:rPr>
          <w:rFonts w:asciiTheme="minorHAnsi" w:eastAsia="Calibri" w:hAnsiTheme="minorHAnsi" w:cstheme="minorHAnsi"/>
          <w:b/>
          <w:sz w:val="24"/>
          <w:szCs w:val="24"/>
        </w:rPr>
        <w:t xml:space="preserve">How </w:t>
      </w:r>
      <w:r w:rsidR="00104771" w:rsidRPr="001028D4">
        <w:rPr>
          <w:rFonts w:asciiTheme="minorHAnsi" w:eastAsia="Calibri" w:hAnsiTheme="minorHAnsi" w:cstheme="minorHAnsi"/>
          <w:b/>
          <w:sz w:val="24"/>
          <w:szCs w:val="24"/>
        </w:rPr>
        <w:t>personal data should be processed</w:t>
      </w:r>
    </w:p>
    <w:p w14:paraId="1879A852" w14:textId="77777777" w:rsidR="009636AD" w:rsidRPr="001028D4" w:rsidRDefault="009636AD" w:rsidP="001028D4">
      <w:pPr>
        <w:pStyle w:val="ListParagraph"/>
        <w:ind w:left="405"/>
        <w:jc w:val="both"/>
        <w:rPr>
          <w:rFonts w:asciiTheme="minorHAnsi" w:eastAsia="Calibri" w:hAnsiTheme="minorHAnsi" w:cstheme="minorHAnsi"/>
          <w:sz w:val="24"/>
          <w:szCs w:val="24"/>
        </w:rPr>
      </w:pPr>
    </w:p>
    <w:p w14:paraId="0E3B087D" w14:textId="3925433C" w:rsidR="009636AD" w:rsidRPr="001028D4" w:rsidRDefault="009636AD" w:rsidP="001028D4">
      <w:pPr>
        <w:pStyle w:val="ListParagraph"/>
        <w:numPr>
          <w:ilvl w:val="1"/>
          <w:numId w:val="1"/>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Everyone who </w:t>
      </w:r>
      <w:r w:rsidR="00104771" w:rsidRPr="001028D4">
        <w:rPr>
          <w:rFonts w:asciiTheme="minorHAnsi" w:eastAsia="Calibri" w:hAnsiTheme="minorHAnsi" w:cstheme="minorHAnsi"/>
          <w:sz w:val="24"/>
          <w:szCs w:val="24"/>
        </w:rPr>
        <w:t>processes data on behalf of the congregation</w:t>
      </w:r>
      <w:r w:rsidRPr="001028D4">
        <w:rPr>
          <w:rFonts w:asciiTheme="minorHAnsi" w:eastAsia="Calibri" w:hAnsiTheme="minorHAnsi" w:cstheme="minorHAnsi"/>
          <w:sz w:val="24"/>
          <w:szCs w:val="24"/>
        </w:rPr>
        <w:t xml:space="preserve"> has responsibility for ensuring that the data they collect and store is handled appropriately, in line with this policy, </w:t>
      </w:r>
      <w:r w:rsidR="00104771" w:rsidRPr="001028D4">
        <w:rPr>
          <w:rFonts w:asciiTheme="minorHAnsi" w:eastAsia="Calibri" w:hAnsiTheme="minorHAnsi" w:cstheme="minorHAnsi"/>
          <w:sz w:val="24"/>
          <w:szCs w:val="24"/>
        </w:rPr>
        <w:t>our</w:t>
      </w:r>
      <w:r w:rsidRPr="001028D4">
        <w:rPr>
          <w:rFonts w:asciiTheme="minorHAnsi" w:eastAsia="Calibri" w:hAnsiTheme="minorHAnsi" w:cstheme="minorHAnsi"/>
          <w:sz w:val="24"/>
          <w:szCs w:val="24"/>
        </w:rPr>
        <w:t xml:space="preserve"> </w:t>
      </w:r>
      <w:r w:rsidR="00A076D6" w:rsidRPr="001028D4">
        <w:rPr>
          <w:rFonts w:asciiTheme="minorHAnsi" w:eastAsia="Calibri" w:hAnsiTheme="minorHAnsi" w:cstheme="minorHAnsi"/>
          <w:sz w:val="24"/>
          <w:szCs w:val="24"/>
        </w:rPr>
        <w:t xml:space="preserve">Records </w:t>
      </w:r>
      <w:r w:rsidR="00FE1D8E" w:rsidRPr="001028D4">
        <w:rPr>
          <w:rFonts w:asciiTheme="minorHAnsi" w:eastAsia="Calibri" w:hAnsiTheme="minorHAnsi" w:cstheme="minorHAnsi"/>
          <w:sz w:val="24"/>
          <w:szCs w:val="24"/>
        </w:rPr>
        <w:t>R</w:t>
      </w:r>
      <w:r w:rsidRPr="001028D4">
        <w:rPr>
          <w:rFonts w:asciiTheme="minorHAnsi" w:eastAsia="Calibri" w:hAnsiTheme="minorHAnsi" w:cstheme="minorHAnsi"/>
          <w:sz w:val="24"/>
          <w:szCs w:val="24"/>
        </w:rPr>
        <w:t xml:space="preserve">etention </w:t>
      </w:r>
      <w:r w:rsidR="00A076D6" w:rsidRPr="001028D4">
        <w:rPr>
          <w:rFonts w:asciiTheme="minorHAnsi" w:eastAsia="Calibri" w:hAnsiTheme="minorHAnsi" w:cstheme="minorHAnsi"/>
          <w:sz w:val="24"/>
          <w:szCs w:val="24"/>
        </w:rPr>
        <w:t>&amp; Disposal Schedule</w:t>
      </w:r>
      <w:r w:rsidR="00AE2FDF" w:rsidRPr="001028D4">
        <w:rPr>
          <w:rFonts w:asciiTheme="minorHAnsi" w:eastAsia="Calibri" w:hAnsiTheme="minorHAnsi" w:cstheme="minorHAnsi"/>
          <w:sz w:val="24"/>
          <w:szCs w:val="24"/>
        </w:rPr>
        <w:t>s</w:t>
      </w:r>
      <w:r w:rsidRPr="001028D4">
        <w:rPr>
          <w:rFonts w:asciiTheme="minorHAnsi" w:eastAsia="Calibri" w:hAnsiTheme="minorHAnsi" w:cstheme="minorHAnsi"/>
          <w:sz w:val="24"/>
          <w:szCs w:val="24"/>
        </w:rPr>
        <w:t xml:space="preserve"> and </w:t>
      </w:r>
      <w:r w:rsidR="00104771" w:rsidRPr="001028D4">
        <w:rPr>
          <w:rFonts w:asciiTheme="minorHAnsi" w:eastAsia="Calibri" w:hAnsiTheme="minorHAnsi" w:cstheme="minorHAnsi"/>
          <w:sz w:val="24"/>
          <w:szCs w:val="24"/>
        </w:rPr>
        <w:t>our Privacy Notice</w:t>
      </w:r>
      <w:r w:rsidR="00A076D6" w:rsidRPr="001028D4">
        <w:rPr>
          <w:rFonts w:asciiTheme="minorHAnsi" w:eastAsia="Calibri" w:hAnsiTheme="minorHAnsi" w:cstheme="minorHAnsi"/>
          <w:sz w:val="24"/>
          <w:szCs w:val="24"/>
        </w:rPr>
        <w:t>(s)</w:t>
      </w:r>
      <w:r w:rsidRPr="001028D4">
        <w:rPr>
          <w:rFonts w:asciiTheme="minorHAnsi" w:eastAsia="Calibri" w:hAnsiTheme="minorHAnsi" w:cstheme="minorHAnsi"/>
          <w:sz w:val="24"/>
          <w:szCs w:val="24"/>
        </w:rPr>
        <w:t xml:space="preserve">. </w:t>
      </w:r>
    </w:p>
    <w:p w14:paraId="09C16DD1" w14:textId="77777777" w:rsidR="009636AD" w:rsidRPr="001028D4" w:rsidRDefault="009636AD" w:rsidP="001028D4">
      <w:pPr>
        <w:pStyle w:val="ListParagraph"/>
        <w:ind w:left="405"/>
        <w:jc w:val="both"/>
        <w:rPr>
          <w:rFonts w:asciiTheme="minorHAnsi" w:eastAsia="Calibri" w:hAnsiTheme="minorHAnsi" w:cstheme="minorHAnsi"/>
          <w:sz w:val="24"/>
          <w:szCs w:val="24"/>
        </w:rPr>
      </w:pPr>
    </w:p>
    <w:p w14:paraId="5C9EAC90" w14:textId="424F5ABE" w:rsidR="009636AD" w:rsidRPr="001028D4" w:rsidRDefault="00B22C60" w:rsidP="001028D4">
      <w:pPr>
        <w:pStyle w:val="ListParagraph"/>
        <w:numPr>
          <w:ilvl w:val="1"/>
          <w:numId w:val="1"/>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P</w:t>
      </w:r>
      <w:r w:rsidR="009636AD" w:rsidRPr="001028D4">
        <w:rPr>
          <w:rFonts w:asciiTheme="minorHAnsi" w:eastAsia="Calibri" w:hAnsiTheme="minorHAnsi" w:cstheme="minorHAnsi"/>
          <w:sz w:val="24"/>
          <w:szCs w:val="24"/>
        </w:rPr>
        <w:t xml:space="preserve">ersonal data </w:t>
      </w:r>
      <w:r w:rsidRPr="001028D4">
        <w:rPr>
          <w:rFonts w:asciiTheme="minorHAnsi" w:eastAsia="Calibri" w:hAnsiTheme="minorHAnsi" w:cstheme="minorHAnsi"/>
          <w:sz w:val="24"/>
          <w:szCs w:val="24"/>
        </w:rPr>
        <w:t xml:space="preserve">should only be accessed by those who </w:t>
      </w:r>
      <w:r w:rsidR="009636AD" w:rsidRPr="001028D4">
        <w:rPr>
          <w:rFonts w:asciiTheme="minorHAnsi" w:eastAsia="Calibri" w:hAnsiTheme="minorHAnsi" w:cstheme="minorHAnsi"/>
          <w:sz w:val="24"/>
          <w:szCs w:val="24"/>
        </w:rPr>
        <w:t xml:space="preserve">need it for the work </w:t>
      </w:r>
      <w:r w:rsidRPr="001028D4">
        <w:rPr>
          <w:rFonts w:asciiTheme="minorHAnsi" w:eastAsia="Calibri" w:hAnsiTheme="minorHAnsi" w:cstheme="minorHAnsi"/>
          <w:sz w:val="24"/>
          <w:szCs w:val="24"/>
        </w:rPr>
        <w:t>they</w:t>
      </w:r>
      <w:r w:rsidR="009636AD" w:rsidRPr="001028D4">
        <w:rPr>
          <w:rFonts w:asciiTheme="minorHAnsi" w:eastAsia="Calibri" w:hAnsiTheme="minorHAnsi" w:cstheme="minorHAnsi"/>
          <w:sz w:val="24"/>
          <w:szCs w:val="24"/>
        </w:rPr>
        <w:t xml:space="preserve"> do for or on behalf of the </w:t>
      </w:r>
      <w:r w:rsidR="00104771" w:rsidRPr="001028D4">
        <w:rPr>
          <w:rFonts w:asciiTheme="minorHAnsi" w:eastAsia="Calibri" w:hAnsiTheme="minorHAnsi" w:cstheme="minorHAnsi"/>
          <w:sz w:val="24"/>
          <w:szCs w:val="24"/>
        </w:rPr>
        <w:t>congregation</w:t>
      </w:r>
      <w:r w:rsidR="009636AD" w:rsidRPr="001028D4">
        <w:rPr>
          <w:rFonts w:asciiTheme="minorHAnsi" w:eastAsia="Calibri" w:hAnsiTheme="minorHAnsi" w:cstheme="minorHAnsi"/>
          <w:sz w:val="24"/>
          <w:szCs w:val="24"/>
        </w:rPr>
        <w:t xml:space="preserve">. </w:t>
      </w:r>
      <w:r w:rsidR="00104771" w:rsidRPr="001028D4">
        <w:rPr>
          <w:rFonts w:asciiTheme="minorHAnsi" w:eastAsia="Calibri" w:hAnsiTheme="minorHAnsi" w:cstheme="minorHAnsi"/>
          <w:sz w:val="24"/>
          <w:szCs w:val="24"/>
        </w:rPr>
        <w:t xml:space="preserve"> </w:t>
      </w:r>
      <w:r w:rsidRPr="001028D4">
        <w:rPr>
          <w:rFonts w:asciiTheme="minorHAnsi" w:eastAsia="Calibri" w:hAnsiTheme="minorHAnsi" w:cstheme="minorHAnsi"/>
          <w:sz w:val="24"/>
          <w:szCs w:val="24"/>
        </w:rPr>
        <w:t>D</w:t>
      </w:r>
      <w:r w:rsidR="009636AD" w:rsidRPr="001028D4">
        <w:rPr>
          <w:rFonts w:asciiTheme="minorHAnsi" w:eastAsia="Calibri" w:hAnsiTheme="minorHAnsi" w:cstheme="minorHAnsi"/>
          <w:sz w:val="24"/>
          <w:szCs w:val="24"/>
        </w:rPr>
        <w:t xml:space="preserve">ata </w:t>
      </w:r>
      <w:r w:rsidRPr="001028D4">
        <w:rPr>
          <w:rFonts w:asciiTheme="minorHAnsi" w:eastAsia="Calibri" w:hAnsiTheme="minorHAnsi" w:cstheme="minorHAnsi"/>
          <w:sz w:val="24"/>
          <w:szCs w:val="24"/>
        </w:rPr>
        <w:t xml:space="preserve">should be used only </w:t>
      </w:r>
      <w:r w:rsidR="009636AD" w:rsidRPr="001028D4">
        <w:rPr>
          <w:rFonts w:asciiTheme="minorHAnsi" w:eastAsia="Calibri" w:hAnsiTheme="minorHAnsi" w:cstheme="minorHAnsi"/>
          <w:sz w:val="24"/>
          <w:szCs w:val="24"/>
        </w:rPr>
        <w:t>for the specified lawful purpose for which it was obtained.</w:t>
      </w:r>
      <w:r w:rsidR="00A076D6" w:rsidRPr="001028D4">
        <w:rPr>
          <w:rFonts w:asciiTheme="minorHAnsi" w:eastAsia="Calibri" w:hAnsiTheme="minorHAnsi" w:cstheme="minorHAnsi"/>
          <w:sz w:val="24"/>
          <w:szCs w:val="24"/>
        </w:rPr>
        <w:t xml:space="preserve"> Data should only be held for as long as necessary for the purposes for which it is collected. It is therefore important that the retention and disposal schedule</w:t>
      </w:r>
      <w:r w:rsidR="00531C89" w:rsidRPr="001028D4">
        <w:rPr>
          <w:rFonts w:asciiTheme="minorHAnsi" w:eastAsia="Calibri" w:hAnsiTheme="minorHAnsi" w:cstheme="minorHAnsi"/>
          <w:sz w:val="24"/>
          <w:szCs w:val="24"/>
        </w:rPr>
        <w:t>s are</w:t>
      </w:r>
      <w:r w:rsidR="00A076D6" w:rsidRPr="001028D4">
        <w:rPr>
          <w:rFonts w:asciiTheme="minorHAnsi" w:eastAsia="Calibri" w:hAnsiTheme="minorHAnsi" w:cstheme="minorHAnsi"/>
          <w:sz w:val="24"/>
          <w:szCs w:val="24"/>
        </w:rPr>
        <w:t xml:space="preserve"> followed and data is disposed of securely when it is no longer required.</w:t>
      </w:r>
    </w:p>
    <w:p w14:paraId="4E4EEEA6" w14:textId="77777777" w:rsidR="00FE1D8E" w:rsidRPr="001028D4" w:rsidRDefault="00FE1D8E" w:rsidP="001028D4">
      <w:pPr>
        <w:pStyle w:val="ListParagraph"/>
        <w:rPr>
          <w:rFonts w:asciiTheme="minorHAnsi" w:eastAsia="Calibri" w:hAnsiTheme="minorHAnsi" w:cstheme="minorHAnsi"/>
          <w:sz w:val="24"/>
          <w:szCs w:val="24"/>
        </w:rPr>
      </w:pPr>
    </w:p>
    <w:p w14:paraId="45262415" w14:textId="7958F49A" w:rsidR="00FE1D8E" w:rsidRPr="001028D4" w:rsidRDefault="00FE1D8E" w:rsidP="001028D4">
      <w:pPr>
        <w:pStyle w:val="ListParagraph"/>
        <w:numPr>
          <w:ilvl w:val="1"/>
          <w:numId w:val="1"/>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The legal bases for processing personal data (other than special category data, which is referred to in </w:t>
      </w:r>
      <w:r w:rsidR="00D20D81" w:rsidRPr="001028D4">
        <w:rPr>
          <w:rFonts w:asciiTheme="minorHAnsi" w:eastAsia="Calibri" w:hAnsiTheme="minorHAnsi" w:cstheme="minorHAnsi"/>
          <w:sz w:val="24"/>
          <w:szCs w:val="24"/>
        </w:rPr>
        <w:t xml:space="preserve">Section </w:t>
      </w:r>
      <w:r w:rsidRPr="001028D4">
        <w:rPr>
          <w:rFonts w:asciiTheme="minorHAnsi" w:eastAsia="Calibri" w:hAnsiTheme="minorHAnsi" w:cstheme="minorHAnsi"/>
          <w:sz w:val="24"/>
          <w:szCs w:val="24"/>
        </w:rPr>
        <w:t xml:space="preserve">8 below) </w:t>
      </w:r>
      <w:r w:rsidR="00E604B9" w:rsidRPr="001028D4">
        <w:rPr>
          <w:rFonts w:asciiTheme="minorHAnsi" w:eastAsia="Calibri" w:hAnsiTheme="minorHAnsi" w:cstheme="minorHAnsi"/>
          <w:sz w:val="24"/>
          <w:szCs w:val="24"/>
        </w:rPr>
        <w:t>are</w:t>
      </w:r>
      <w:r w:rsidR="00DA5FDB" w:rsidRPr="001028D4">
        <w:rPr>
          <w:rFonts w:asciiTheme="minorHAnsi" w:eastAsia="Calibri" w:hAnsiTheme="minorHAnsi" w:cstheme="minorHAnsi"/>
          <w:sz w:val="24"/>
          <w:szCs w:val="24"/>
        </w:rPr>
        <w:t xml:space="preserve"> </w:t>
      </w:r>
      <w:r w:rsidRPr="001028D4">
        <w:rPr>
          <w:rFonts w:asciiTheme="minorHAnsi" w:eastAsia="Calibri" w:hAnsiTheme="minorHAnsi" w:cstheme="minorHAnsi"/>
          <w:sz w:val="24"/>
          <w:szCs w:val="24"/>
        </w:rPr>
        <w:t xml:space="preserve">that the processing is necessary for the purposes of the congregation’s legitimate interests; </w:t>
      </w:r>
      <w:r w:rsidR="00E604B9" w:rsidRPr="001028D4">
        <w:rPr>
          <w:rFonts w:asciiTheme="minorHAnsi" w:eastAsia="Calibri" w:hAnsiTheme="minorHAnsi" w:cstheme="minorHAnsi"/>
          <w:sz w:val="24"/>
          <w:szCs w:val="24"/>
        </w:rPr>
        <w:t xml:space="preserve">that </w:t>
      </w:r>
      <w:r w:rsidR="008A51AE" w:rsidRPr="001028D4">
        <w:rPr>
          <w:rFonts w:asciiTheme="minorHAnsi" w:eastAsia="Calibri" w:hAnsiTheme="minorHAnsi" w:cstheme="minorHAnsi"/>
          <w:sz w:val="24"/>
          <w:szCs w:val="24"/>
        </w:rPr>
        <w:t>the data subject has given consent</w:t>
      </w:r>
      <w:r w:rsidR="0055127E" w:rsidRPr="001028D4">
        <w:rPr>
          <w:rFonts w:asciiTheme="minorHAnsi" w:eastAsia="Calibri" w:hAnsiTheme="minorHAnsi" w:cstheme="minorHAnsi"/>
          <w:sz w:val="24"/>
          <w:szCs w:val="24"/>
        </w:rPr>
        <w:t xml:space="preserve">; </w:t>
      </w:r>
      <w:r w:rsidR="00A335C5" w:rsidRPr="001028D4">
        <w:rPr>
          <w:rFonts w:asciiTheme="minorHAnsi" w:eastAsia="Calibri" w:hAnsiTheme="minorHAnsi" w:cstheme="minorHAnsi"/>
          <w:sz w:val="24"/>
          <w:szCs w:val="24"/>
        </w:rPr>
        <w:t xml:space="preserve"> </w:t>
      </w:r>
      <w:r w:rsidRPr="001028D4">
        <w:rPr>
          <w:rFonts w:asciiTheme="minorHAnsi" w:eastAsia="Calibri" w:hAnsiTheme="minorHAnsi" w:cstheme="minorHAnsi"/>
          <w:sz w:val="24"/>
          <w:szCs w:val="24"/>
        </w:rPr>
        <w:t>that (so far as relating to any staff whom we employ) it is necessary to exercise</w:t>
      </w:r>
      <w:r w:rsidR="00A335C5" w:rsidRPr="001028D4">
        <w:rPr>
          <w:rFonts w:asciiTheme="minorHAnsi" w:eastAsia="Calibri" w:hAnsiTheme="minorHAnsi" w:cstheme="minorHAnsi"/>
          <w:sz w:val="24"/>
          <w:szCs w:val="24"/>
        </w:rPr>
        <w:t xml:space="preserve"> the</w:t>
      </w:r>
      <w:r w:rsidRPr="001028D4">
        <w:rPr>
          <w:rFonts w:asciiTheme="minorHAnsi" w:eastAsia="Calibri" w:hAnsiTheme="minorHAnsi" w:cstheme="minorHAnsi"/>
          <w:sz w:val="24"/>
          <w:szCs w:val="24"/>
        </w:rPr>
        <w:t xml:space="preserve"> rights and obligations</w:t>
      </w:r>
      <w:r w:rsidR="00A335C5" w:rsidRPr="001028D4">
        <w:rPr>
          <w:rFonts w:asciiTheme="minorHAnsi" w:eastAsia="Calibri" w:hAnsiTheme="minorHAnsi" w:cstheme="minorHAnsi"/>
          <w:sz w:val="24"/>
          <w:szCs w:val="24"/>
        </w:rPr>
        <w:t xml:space="preserve"> of the congregation</w:t>
      </w:r>
      <w:r w:rsidRPr="001028D4">
        <w:rPr>
          <w:rFonts w:asciiTheme="minorHAnsi" w:eastAsia="Calibri" w:hAnsiTheme="minorHAnsi" w:cstheme="minorHAnsi"/>
          <w:sz w:val="24"/>
          <w:szCs w:val="24"/>
        </w:rPr>
        <w:t xml:space="preserve"> under employment law</w:t>
      </w:r>
      <w:r w:rsidR="00E604B9" w:rsidRPr="001028D4">
        <w:rPr>
          <w:rFonts w:asciiTheme="minorHAnsi" w:eastAsia="Calibri" w:hAnsiTheme="minorHAnsi" w:cstheme="minorHAnsi"/>
          <w:sz w:val="24"/>
          <w:szCs w:val="24"/>
        </w:rPr>
        <w:t xml:space="preserve"> or</w:t>
      </w:r>
      <w:r w:rsidR="00011662" w:rsidRPr="001028D4">
        <w:rPr>
          <w:rFonts w:asciiTheme="minorHAnsi" w:eastAsia="Calibri" w:hAnsiTheme="minorHAnsi" w:cstheme="minorHAnsi"/>
          <w:sz w:val="24"/>
          <w:szCs w:val="24"/>
        </w:rPr>
        <w:t xml:space="preserve"> </w:t>
      </w:r>
      <w:r w:rsidR="00BA6D92" w:rsidRPr="001028D4">
        <w:rPr>
          <w:rFonts w:asciiTheme="minorHAnsi" w:eastAsia="Calibri" w:hAnsiTheme="minorHAnsi" w:cstheme="minorHAnsi"/>
          <w:sz w:val="24"/>
          <w:szCs w:val="24"/>
        </w:rPr>
        <w:t>is necessary for the performance of a</w:t>
      </w:r>
      <w:r w:rsidR="001028D4">
        <w:rPr>
          <w:rFonts w:asciiTheme="minorHAnsi" w:eastAsia="Calibri" w:hAnsiTheme="minorHAnsi" w:cstheme="minorHAnsi"/>
          <w:sz w:val="24"/>
          <w:szCs w:val="24"/>
        </w:rPr>
        <w:t xml:space="preserve"> </w:t>
      </w:r>
      <w:r w:rsidR="00D20D81" w:rsidRPr="001028D4">
        <w:rPr>
          <w:rFonts w:asciiTheme="minorHAnsi" w:eastAsia="Calibri" w:hAnsiTheme="minorHAnsi" w:cstheme="minorHAnsi"/>
          <w:sz w:val="24"/>
          <w:szCs w:val="24"/>
        </w:rPr>
        <w:t>contract</w:t>
      </w:r>
      <w:r w:rsidR="00BA098A" w:rsidRPr="001028D4">
        <w:rPr>
          <w:rFonts w:asciiTheme="minorHAnsi" w:eastAsia="Calibri" w:hAnsiTheme="minorHAnsi" w:cstheme="minorHAnsi"/>
          <w:sz w:val="24"/>
          <w:szCs w:val="24"/>
        </w:rPr>
        <w:t>;  that</w:t>
      </w:r>
      <w:r w:rsidR="00D20D81" w:rsidRPr="001028D4">
        <w:rPr>
          <w:rFonts w:asciiTheme="minorHAnsi" w:eastAsia="Calibri" w:hAnsiTheme="minorHAnsi" w:cstheme="minorHAnsi"/>
          <w:sz w:val="24"/>
          <w:szCs w:val="24"/>
        </w:rPr>
        <w:t xml:space="preserve"> processing is necessary for legal </w:t>
      </w:r>
      <w:r w:rsidR="00254C70" w:rsidRPr="001028D4">
        <w:rPr>
          <w:rFonts w:asciiTheme="minorHAnsi" w:eastAsia="Calibri" w:hAnsiTheme="minorHAnsi" w:cstheme="minorHAnsi"/>
          <w:sz w:val="24"/>
          <w:szCs w:val="24"/>
        </w:rPr>
        <w:t>obligations</w:t>
      </w:r>
      <w:r w:rsidR="00D20D81" w:rsidRPr="001028D4">
        <w:rPr>
          <w:rFonts w:asciiTheme="minorHAnsi" w:eastAsia="Calibri" w:hAnsiTheme="minorHAnsi" w:cstheme="minorHAnsi"/>
          <w:sz w:val="24"/>
          <w:szCs w:val="24"/>
        </w:rPr>
        <w:t>,  that processing is necessary for the vital interests of the data subject</w:t>
      </w:r>
      <w:r w:rsidR="00E604B9" w:rsidRPr="001028D4">
        <w:rPr>
          <w:rFonts w:asciiTheme="minorHAnsi" w:eastAsia="Calibri" w:hAnsiTheme="minorHAnsi" w:cstheme="minorHAnsi"/>
          <w:sz w:val="24"/>
          <w:szCs w:val="24"/>
        </w:rPr>
        <w:t>;</w:t>
      </w:r>
      <w:r w:rsidR="00D20D81" w:rsidRPr="001028D4">
        <w:rPr>
          <w:rFonts w:asciiTheme="minorHAnsi" w:eastAsia="Calibri" w:hAnsiTheme="minorHAnsi" w:cstheme="minorHAnsi"/>
          <w:sz w:val="24"/>
          <w:szCs w:val="24"/>
        </w:rPr>
        <w:t xml:space="preserve"> or that</w:t>
      </w:r>
      <w:r w:rsidR="00BA098A" w:rsidRPr="001028D4">
        <w:rPr>
          <w:rFonts w:asciiTheme="minorHAnsi" w:eastAsia="Calibri" w:hAnsiTheme="minorHAnsi" w:cstheme="minorHAnsi"/>
          <w:sz w:val="24"/>
          <w:szCs w:val="24"/>
        </w:rPr>
        <w:t xml:space="preserve"> (in relation to the processing of personal data relating to criminal convictions and offences or related security measures in a safeguarding context) th</w:t>
      </w:r>
      <w:r w:rsidR="00691223" w:rsidRPr="001028D4">
        <w:rPr>
          <w:rFonts w:asciiTheme="minorHAnsi" w:eastAsia="Calibri" w:hAnsiTheme="minorHAnsi" w:cstheme="minorHAnsi"/>
          <w:sz w:val="24"/>
          <w:szCs w:val="24"/>
        </w:rPr>
        <w:t>e</w:t>
      </w:r>
      <w:r w:rsidR="00BA098A" w:rsidRPr="001028D4">
        <w:rPr>
          <w:rFonts w:asciiTheme="minorHAnsi" w:eastAsia="Calibri" w:hAnsiTheme="minorHAnsi" w:cstheme="minorHAnsi"/>
          <w:sz w:val="24"/>
          <w:szCs w:val="24"/>
        </w:rPr>
        <w:t xml:space="preserve"> processing meets a condition in Part 1, 2 or 3 of Schedule 1 of the Data Protection Act 2018</w:t>
      </w:r>
      <w:r w:rsidRPr="001028D4">
        <w:rPr>
          <w:rFonts w:asciiTheme="minorHAnsi" w:eastAsia="Calibri" w:hAnsiTheme="minorHAnsi" w:cstheme="minorHAnsi"/>
          <w:sz w:val="24"/>
          <w:szCs w:val="24"/>
        </w:rPr>
        <w:t>.</w:t>
      </w:r>
    </w:p>
    <w:p w14:paraId="634301EF" w14:textId="77777777" w:rsidR="00BD5A9B" w:rsidRPr="001028D4" w:rsidRDefault="00BD5A9B" w:rsidP="001028D4">
      <w:pPr>
        <w:pStyle w:val="ListParagraph"/>
        <w:rPr>
          <w:rFonts w:asciiTheme="minorHAnsi" w:eastAsia="Calibri" w:hAnsiTheme="minorHAnsi" w:cstheme="minorHAnsi"/>
          <w:sz w:val="24"/>
          <w:szCs w:val="24"/>
        </w:rPr>
      </w:pPr>
    </w:p>
    <w:p w14:paraId="1CAE1288" w14:textId="722975E1" w:rsidR="00BD5A9B" w:rsidRPr="001028D4" w:rsidRDefault="00BD5A9B" w:rsidP="001028D4">
      <w:pPr>
        <w:pStyle w:val="ListParagraph"/>
        <w:numPr>
          <w:ilvl w:val="1"/>
          <w:numId w:val="1"/>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Personal data held in all ordered manual files and databases should be </w:t>
      </w:r>
      <w:r w:rsidR="00D20D81" w:rsidRPr="001028D4">
        <w:rPr>
          <w:rFonts w:asciiTheme="minorHAnsi" w:eastAsia="Calibri" w:hAnsiTheme="minorHAnsi" w:cstheme="minorHAnsi"/>
          <w:sz w:val="24"/>
          <w:szCs w:val="24"/>
        </w:rPr>
        <w:t xml:space="preserve">accurate and </w:t>
      </w:r>
      <w:r w:rsidRPr="001028D4">
        <w:rPr>
          <w:rFonts w:asciiTheme="minorHAnsi" w:eastAsia="Calibri" w:hAnsiTheme="minorHAnsi" w:cstheme="minorHAnsi"/>
          <w:sz w:val="24"/>
          <w:szCs w:val="24"/>
        </w:rPr>
        <w:t xml:space="preserve">kept up to date.  It should be shredded or disposed of securely when it is no longer needed.  Unnecessary copies of personal data </w:t>
      </w:r>
      <w:r w:rsidR="00D20D81" w:rsidRPr="001028D4">
        <w:rPr>
          <w:rFonts w:asciiTheme="minorHAnsi" w:eastAsia="Calibri" w:hAnsiTheme="minorHAnsi" w:cstheme="minorHAnsi"/>
          <w:sz w:val="24"/>
          <w:szCs w:val="24"/>
        </w:rPr>
        <w:t xml:space="preserve">must </w:t>
      </w:r>
      <w:r w:rsidRPr="001028D4">
        <w:rPr>
          <w:rFonts w:asciiTheme="minorHAnsi" w:eastAsia="Calibri" w:hAnsiTheme="minorHAnsi" w:cstheme="minorHAnsi"/>
          <w:sz w:val="24"/>
          <w:szCs w:val="24"/>
        </w:rPr>
        <w:t>not be made.</w:t>
      </w:r>
    </w:p>
    <w:p w14:paraId="5D09A3AD" w14:textId="77777777" w:rsidR="004205B2" w:rsidRPr="001028D4" w:rsidRDefault="004205B2" w:rsidP="001028D4">
      <w:pPr>
        <w:pStyle w:val="ListParagraph"/>
        <w:ind w:left="786"/>
        <w:jc w:val="both"/>
        <w:rPr>
          <w:rFonts w:asciiTheme="minorHAnsi" w:eastAsia="Calibri" w:hAnsiTheme="minorHAnsi" w:cstheme="minorHAnsi"/>
          <w:b/>
          <w:sz w:val="24"/>
          <w:szCs w:val="24"/>
        </w:rPr>
      </w:pPr>
    </w:p>
    <w:p w14:paraId="55D90D7F" w14:textId="77777777" w:rsidR="00FD2BFB" w:rsidRPr="001028D4" w:rsidRDefault="00FD2BFB" w:rsidP="001028D4">
      <w:pPr>
        <w:pStyle w:val="ListParagraph"/>
        <w:numPr>
          <w:ilvl w:val="0"/>
          <w:numId w:val="3"/>
        </w:numPr>
        <w:ind w:left="567" w:hanging="567"/>
        <w:jc w:val="both"/>
        <w:rPr>
          <w:rFonts w:asciiTheme="minorHAnsi" w:eastAsia="Calibri" w:hAnsiTheme="minorHAnsi" w:cstheme="minorHAnsi"/>
          <w:sz w:val="24"/>
          <w:szCs w:val="24"/>
        </w:rPr>
      </w:pPr>
      <w:r w:rsidRPr="001028D4">
        <w:rPr>
          <w:rFonts w:asciiTheme="minorHAnsi" w:eastAsia="Calibri" w:hAnsiTheme="minorHAnsi" w:cstheme="minorHAnsi"/>
          <w:b/>
          <w:sz w:val="24"/>
          <w:szCs w:val="24"/>
        </w:rPr>
        <w:t>Privacy Notice</w:t>
      </w:r>
    </w:p>
    <w:p w14:paraId="02E79F53" w14:textId="77777777" w:rsidR="00FD2BFB" w:rsidRPr="001028D4" w:rsidRDefault="00FD2BFB" w:rsidP="001028D4">
      <w:pPr>
        <w:pStyle w:val="ListParagraph"/>
        <w:ind w:left="426"/>
        <w:jc w:val="both"/>
        <w:rPr>
          <w:rFonts w:asciiTheme="minorHAnsi" w:eastAsia="Calibri" w:hAnsiTheme="minorHAnsi" w:cstheme="minorHAnsi"/>
          <w:sz w:val="24"/>
          <w:szCs w:val="24"/>
        </w:rPr>
      </w:pPr>
    </w:p>
    <w:p w14:paraId="0AD7F2FF" w14:textId="6FBBF0FD" w:rsidR="00FD2BFB" w:rsidRPr="001028D4" w:rsidRDefault="00D20D81" w:rsidP="001028D4">
      <w:pPr>
        <w:pStyle w:val="ListParagraph"/>
        <w:numPr>
          <w:ilvl w:val="1"/>
          <w:numId w:val="3"/>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The individuals from whom we collect personal data should be provided with a privacy notice </w:t>
      </w:r>
      <w:r w:rsidR="00862195" w:rsidRPr="001028D4">
        <w:rPr>
          <w:rFonts w:asciiTheme="minorHAnsi" w:eastAsia="Calibri" w:hAnsiTheme="minorHAnsi" w:cstheme="minorHAnsi"/>
          <w:sz w:val="24"/>
          <w:szCs w:val="24"/>
        </w:rPr>
        <w:t xml:space="preserve">prior to </w:t>
      </w:r>
      <w:r w:rsidRPr="001028D4">
        <w:rPr>
          <w:rFonts w:asciiTheme="minorHAnsi" w:eastAsia="Calibri" w:hAnsiTheme="minorHAnsi" w:cstheme="minorHAnsi"/>
          <w:sz w:val="24"/>
          <w:szCs w:val="24"/>
        </w:rPr>
        <w:t>the point of data collection. This meets one of the data subject rights</w:t>
      </w:r>
      <w:r w:rsidR="001028D4">
        <w:rPr>
          <w:rFonts w:asciiTheme="minorHAnsi" w:eastAsia="Calibri" w:hAnsiTheme="minorHAnsi" w:cstheme="minorHAnsi"/>
          <w:sz w:val="24"/>
          <w:szCs w:val="24"/>
        </w:rPr>
        <w:t xml:space="preserve"> – the </w:t>
      </w:r>
      <w:r w:rsidR="00E604B9" w:rsidRPr="001028D4">
        <w:rPr>
          <w:rFonts w:asciiTheme="minorHAnsi" w:eastAsia="Calibri" w:hAnsiTheme="minorHAnsi" w:cstheme="minorHAnsi"/>
          <w:sz w:val="24"/>
          <w:szCs w:val="24"/>
        </w:rPr>
        <w:t>r</w:t>
      </w:r>
      <w:r w:rsidRPr="001028D4">
        <w:rPr>
          <w:rFonts w:asciiTheme="minorHAnsi" w:eastAsia="Calibri" w:hAnsiTheme="minorHAnsi" w:cstheme="minorHAnsi"/>
          <w:sz w:val="24"/>
          <w:szCs w:val="24"/>
        </w:rPr>
        <w:t xml:space="preserve">ight to be </w:t>
      </w:r>
      <w:r w:rsidR="00E604B9" w:rsidRPr="001028D4">
        <w:rPr>
          <w:rFonts w:asciiTheme="minorHAnsi" w:eastAsia="Calibri" w:hAnsiTheme="minorHAnsi" w:cstheme="minorHAnsi"/>
          <w:sz w:val="24"/>
          <w:szCs w:val="24"/>
        </w:rPr>
        <w:t>i</w:t>
      </w:r>
      <w:r w:rsidRPr="001028D4">
        <w:rPr>
          <w:rFonts w:asciiTheme="minorHAnsi" w:eastAsia="Calibri" w:hAnsiTheme="minorHAnsi" w:cstheme="minorHAnsi"/>
          <w:sz w:val="24"/>
          <w:szCs w:val="24"/>
        </w:rPr>
        <w:t>nformed</w:t>
      </w:r>
      <w:r w:rsidR="001028D4">
        <w:rPr>
          <w:rFonts w:asciiTheme="minorHAnsi" w:eastAsia="Calibri" w:hAnsiTheme="minorHAnsi" w:cstheme="minorHAnsi"/>
          <w:sz w:val="24"/>
          <w:szCs w:val="24"/>
        </w:rPr>
        <w:t xml:space="preserve"> - and</w:t>
      </w:r>
      <w:r w:rsidRPr="001028D4">
        <w:rPr>
          <w:rFonts w:asciiTheme="minorHAnsi" w:eastAsia="Calibri" w:hAnsiTheme="minorHAnsi" w:cstheme="minorHAnsi"/>
          <w:sz w:val="24"/>
          <w:szCs w:val="24"/>
        </w:rPr>
        <w:t xml:space="preserve"> it is important that privacy notice(s) are in place </w:t>
      </w:r>
      <w:r w:rsidR="00CD603D" w:rsidRPr="001028D4">
        <w:rPr>
          <w:rFonts w:asciiTheme="minorHAnsi" w:eastAsia="Calibri" w:hAnsiTheme="minorHAnsi" w:cstheme="minorHAnsi"/>
          <w:sz w:val="24"/>
          <w:szCs w:val="24"/>
        </w:rPr>
        <w:t xml:space="preserve">prior to </w:t>
      </w:r>
      <w:r w:rsidR="00E604B9" w:rsidRPr="001028D4">
        <w:rPr>
          <w:rFonts w:asciiTheme="minorHAnsi" w:eastAsia="Calibri" w:hAnsiTheme="minorHAnsi" w:cstheme="minorHAnsi"/>
          <w:sz w:val="24"/>
          <w:szCs w:val="24"/>
        </w:rPr>
        <w:t>the</w:t>
      </w:r>
      <w:r w:rsidRPr="001028D4">
        <w:rPr>
          <w:rFonts w:asciiTheme="minorHAnsi" w:eastAsia="Calibri" w:hAnsiTheme="minorHAnsi" w:cstheme="minorHAnsi"/>
          <w:sz w:val="24"/>
          <w:szCs w:val="24"/>
        </w:rPr>
        <w:t xml:space="preserve"> collection</w:t>
      </w:r>
      <w:r w:rsidR="00E604B9" w:rsidRPr="001028D4">
        <w:rPr>
          <w:rFonts w:asciiTheme="minorHAnsi" w:eastAsia="Calibri" w:hAnsiTheme="minorHAnsi" w:cstheme="minorHAnsi"/>
          <w:sz w:val="24"/>
          <w:szCs w:val="24"/>
        </w:rPr>
        <w:t xml:space="preserve"> of data</w:t>
      </w:r>
      <w:r w:rsidRPr="001028D4">
        <w:rPr>
          <w:rFonts w:asciiTheme="minorHAnsi" w:eastAsia="Calibri" w:hAnsiTheme="minorHAnsi" w:cstheme="minorHAnsi"/>
          <w:sz w:val="24"/>
          <w:szCs w:val="24"/>
        </w:rPr>
        <w:t>.</w:t>
      </w:r>
      <w:r w:rsidR="00CD5D5A" w:rsidRPr="001028D4">
        <w:rPr>
          <w:rFonts w:asciiTheme="minorHAnsi" w:eastAsia="Calibri" w:hAnsiTheme="minorHAnsi" w:cstheme="minorHAnsi"/>
          <w:sz w:val="24"/>
          <w:szCs w:val="24"/>
        </w:rPr>
        <w:t xml:space="preserve"> </w:t>
      </w:r>
      <w:r w:rsidR="00FD2BFB" w:rsidRPr="001028D4">
        <w:rPr>
          <w:rFonts w:asciiTheme="minorHAnsi" w:eastAsia="Calibri" w:hAnsiTheme="minorHAnsi" w:cstheme="minorHAnsi"/>
          <w:sz w:val="24"/>
          <w:szCs w:val="24"/>
        </w:rPr>
        <w:t xml:space="preserve">  </w:t>
      </w:r>
    </w:p>
    <w:p w14:paraId="1991CAD4" w14:textId="77777777" w:rsidR="00FD2BFB" w:rsidRPr="001028D4" w:rsidRDefault="00FD2BFB" w:rsidP="001028D4">
      <w:pPr>
        <w:pStyle w:val="ListParagraph"/>
        <w:ind w:left="709" w:hanging="709"/>
        <w:jc w:val="both"/>
        <w:rPr>
          <w:rFonts w:asciiTheme="minorHAnsi" w:eastAsia="Calibri" w:hAnsiTheme="minorHAnsi" w:cstheme="minorHAnsi"/>
          <w:sz w:val="24"/>
          <w:szCs w:val="24"/>
        </w:rPr>
      </w:pPr>
    </w:p>
    <w:p w14:paraId="091ED53E" w14:textId="77777777" w:rsidR="00C04806" w:rsidRPr="001028D4" w:rsidRDefault="00C04806" w:rsidP="001028D4">
      <w:pPr>
        <w:pStyle w:val="ListParagraph"/>
        <w:numPr>
          <w:ilvl w:val="0"/>
          <w:numId w:val="9"/>
        </w:numPr>
        <w:jc w:val="both"/>
        <w:rPr>
          <w:rFonts w:asciiTheme="minorHAnsi" w:eastAsia="Calibri" w:hAnsiTheme="minorHAnsi" w:cstheme="minorHAnsi"/>
          <w:vanish/>
          <w:sz w:val="24"/>
          <w:szCs w:val="24"/>
        </w:rPr>
      </w:pPr>
    </w:p>
    <w:p w14:paraId="7EE75285" w14:textId="77777777" w:rsidR="00C04806" w:rsidRPr="001028D4" w:rsidRDefault="00C04806" w:rsidP="001028D4">
      <w:pPr>
        <w:pStyle w:val="ListParagraph"/>
        <w:numPr>
          <w:ilvl w:val="1"/>
          <w:numId w:val="9"/>
        </w:numPr>
        <w:jc w:val="both"/>
        <w:rPr>
          <w:rFonts w:asciiTheme="minorHAnsi" w:eastAsia="Calibri" w:hAnsiTheme="minorHAnsi" w:cstheme="minorHAnsi"/>
          <w:vanish/>
          <w:sz w:val="24"/>
          <w:szCs w:val="24"/>
        </w:rPr>
      </w:pPr>
    </w:p>
    <w:p w14:paraId="0B55BA35" w14:textId="3D702A9B" w:rsidR="00C04806" w:rsidRPr="001028D4" w:rsidRDefault="00FD2BFB" w:rsidP="001028D4">
      <w:pPr>
        <w:pStyle w:val="ListParagraph"/>
        <w:numPr>
          <w:ilvl w:val="1"/>
          <w:numId w:val="9"/>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If our use of personal data is what someone would reasonably expect, we will provide information about this using a Privacy Notice</w:t>
      </w:r>
      <w:r w:rsidR="00C04806" w:rsidRPr="001028D4">
        <w:rPr>
          <w:rFonts w:asciiTheme="minorHAnsi" w:eastAsia="Calibri" w:hAnsiTheme="minorHAnsi" w:cstheme="minorHAnsi"/>
          <w:sz w:val="24"/>
          <w:szCs w:val="24"/>
        </w:rPr>
        <w:t>(s)</w:t>
      </w:r>
      <w:r w:rsidRPr="001028D4">
        <w:rPr>
          <w:rFonts w:asciiTheme="minorHAnsi" w:eastAsia="Calibri" w:hAnsiTheme="minorHAnsi" w:cstheme="minorHAnsi"/>
          <w:sz w:val="24"/>
          <w:szCs w:val="24"/>
        </w:rPr>
        <w:t xml:space="preserve"> which </w:t>
      </w:r>
      <w:r w:rsidR="001E649F" w:rsidRPr="001028D4">
        <w:rPr>
          <w:rFonts w:asciiTheme="minorHAnsi" w:eastAsia="Calibri" w:hAnsiTheme="minorHAnsi" w:cstheme="minorHAnsi"/>
          <w:sz w:val="24"/>
          <w:szCs w:val="24"/>
        </w:rPr>
        <w:t>is</w:t>
      </w:r>
      <w:r w:rsidRPr="001028D4">
        <w:rPr>
          <w:rFonts w:asciiTheme="minorHAnsi" w:eastAsia="Calibri" w:hAnsiTheme="minorHAnsi" w:cstheme="minorHAnsi"/>
          <w:sz w:val="24"/>
          <w:szCs w:val="24"/>
        </w:rPr>
        <w:t xml:space="preserve"> available on the congregation’s website [</w:t>
      </w:r>
      <w:r w:rsidRPr="001028D4">
        <w:rPr>
          <w:rFonts w:asciiTheme="minorHAnsi" w:eastAsia="Calibri" w:hAnsiTheme="minorHAnsi" w:cstheme="minorHAnsi"/>
          <w:i/>
          <w:sz w:val="24"/>
          <w:szCs w:val="24"/>
        </w:rPr>
        <w:t xml:space="preserve">and/or will be printed in the congregational newsletter from </w:t>
      </w:r>
      <w:r w:rsidRPr="001028D4">
        <w:rPr>
          <w:rFonts w:asciiTheme="minorHAnsi" w:eastAsia="Calibri" w:hAnsiTheme="minorHAnsi" w:cstheme="minorHAnsi"/>
          <w:i/>
          <w:sz w:val="24"/>
          <w:szCs w:val="24"/>
        </w:rPr>
        <w:lastRenderedPageBreak/>
        <w:t>time to time AND/OR and can be found on the noticeboard in [insert appropriate location]].</w:t>
      </w:r>
      <w:r w:rsidR="00C04806" w:rsidRPr="001028D4">
        <w:rPr>
          <w:rFonts w:asciiTheme="minorHAnsi" w:eastAsia="Calibri" w:hAnsiTheme="minorHAnsi" w:cstheme="minorHAnsi"/>
          <w:i/>
          <w:sz w:val="24"/>
          <w:szCs w:val="24"/>
        </w:rPr>
        <w:t xml:space="preserve"> </w:t>
      </w:r>
      <w:r w:rsidR="00C04806" w:rsidRPr="001028D4">
        <w:rPr>
          <w:rFonts w:asciiTheme="minorHAnsi" w:eastAsia="Calibri" w:hAnsiTheme="minorHAnsi" w:cstheme="minorHAnsi"/>
          <w:sz w:val="24"/>
          <w:szCs w:val="24"/>
        </w:rPr>
        <w:t>The privacy notices also include detail</w:t>
      </w:r>
      <w:r w:rsidR="00CD603D" w:rsidRPr="001028D4">
        <w:rPr>
          <w:rFonts w:asciiTheme="minorHAnsi" w:eastAsia="Calibri" w:hAnsiTheme="minorHAnsi" w:cstheme="minorHAnsi"/>
          <w:sz w:val="24"/>
          <w:szCs w:val="24"/>
        </w:rPr>
        <w:t>s</w:t>
      </w:r>
      <w:r w:rsidR="00C04806" w:rsidRPr="001028D4">
        <w:rPr>
          <w:rFonts w:asciiTheme="minorHAnsi" w:eastAsia="Calibri" w:hAnsiTheme="minorHAnsi" w:cstheme="minorHAnsi"/>
          <w:sz w:val="24"/>
          <w:szCs w:val="24"/>
        </w:rPr>
        <w:t xml:space="preserve"> on individual rights. Keeping the first data protection principle in mind (‘Fairness, Lawfulness and Transparency’) publishing the privacy notice(s) enables individuals to view them at any time.</w:t>
      </w:r>
    </w:p>
    <w:p w14:paraId="7AC95CC6" w14:textId="77777777" w:rsidR="00FD2BFB" w:rsidRPr="001028D4" w:rsidRDefault="00FD2BFB" w:rsidP="001028D4">
      <w:pPr>
        <w:pStyle w:val="ListParagraph"/>
        <w:ind w:left="517"/>
        <w:jc w:val="both"/>
        <w:rPr>
          <w:rFonts w:asciiTheme="minorHAnsi" w:eastAsia="Calibri" w:hAnsiTheme="minorHAnsi" w:cstheme="minorHAnsi"/>
          <w:sz w:val="24"/>
          <w:szCs w:val="24"/>
        </w:rPr>
      </w:pPr>
    </w:p>
    <w:p w14:paraId="19F8FFDC" w14:textId="5AF423E1" w:rsidR="009636AD" w:rsidRPr="001028D4" w:rsidRDefault="00C04806" w:rsidP="001028D4">
      <w:pPr>
        <w:pStyle w:val="ListParagraph"/>
        <w:numPr>
          <w:ilvl w:val="0"/>
          <w:numId w:val="3"/>
        </w:numPr>
        <w:ind w:left="567" w:hanging="567"/>
        <w:jc w:val="both"/>
        <w:rPr>
          <w:rFonts w:asciiTheme="minorHAnsi" w:eastAsia="Calibri" w:hAnsiTheme="minorHAnsi" w:cstheme="minorHAnsi"/>
          <w:sz w:val="24"/>
          <w:szCs w:val="24"/>
        </w:rPr>
      </w:pPr>
      <w:r w:rsidRPr="001028D4">
        <w:rPr>
          <w:rFonts w:asciiTheme="minorHAnsi" w:eastAsia="Calibri" w:hAnsiTheme="minorHAnsi" w:cstheme="minorHAnsi"/>
          <w:b/>
          <w:sz w:val="24"/>
          <w:szCs w:val="24"/>
        </w:rPr>
        <w:t>Processing Special Category Data</w:t>
      </w:r>
    </w:p>
    <w:p w14:paraId="007C4C01" w14:textId="77777777" w:rsidR="009636AD" w:rsidRPr="001028D4" w:rsidRDefault="009636AD" w:rsidP="001028D4">
      <w:pPr>
        <w:pStyle w:val="ListParagraph"/>
        <w:jc w:val="both"/>
        <w:rPr>
          <w:rFonts w:asciiTheme="minorHAnsi" w:eastAsia="Calibri" w:hAnsiTheme="minorHAnsi" w:cstheme="minorHAnsi"/>
          <w:sz w:val="24"/>
          <w:szCs w:val="24"/>
        </w:rPr>
      </w:pPr>
    </w:p>
    <w:p w14:paraId="3B7C74DE" w14:textId="77777777" w:rsidR="009636AD" w:rsidRPr="001028D4" w:rsidRDefault="00104771" w:rsidP="001028D4">
      <w:pPr>
        <w:pStyle w:val="ListParagraph"/>
        <w:numPr>
          <w:ilvl w:val="1"/>
          <w:numId w:val="3"/>
        </w:numPr>
        <w:ind w:left="709" w:hanging="709"/>
        <w:jc w:val="both"/>
        <w:rPr>
          <w:rFonts w:asciiTheme="minorHAnsi" w:eastAsia="Calibri" w:hAnsiTheme="minorHAnsi" w:cstheme="minorHAnsi"/>
          <w:b/>
          <w:sz w:val="24"/>
          <w:szCs w:val="24"/>
        </w:rPr>
      </w:pPr>
      <w:r w:rsidRPr="001028D4">
        <w:rPr>
          <w:rFonts w:asciiTheme="minorHAnsi" w:eastAsia="Calibri" w:hAnsiTheme="minorHAnsi" w:cstheme="minorHAnsi"/>
          <w:sz w:val="24"/>
          <w:szCs w:val="24"/>
        </w:rPr>
        <w:t>A</w:t>
      </w:r>
      <w:r w:rsidR="009636AD" w:rsidRPr="001028D4">
        <w:rPr>
          <w:rFonts w:asciiTheme="minorHAnsi" w:eastAsia="Calibri" w:hAnsiTheme="minorHAnsi" w:cstheme="minorHAnsi"/>
          <w:sz w:val="24"/>
          <w:szCs w:val="24"/>
        </w:rPr>
        <w:t xml:space="preserve"> significant amount of personal data held </w:t>
      </w:r>
      <w:r w:rsidRPr="001028D4">
        <w:rPr>
          <w:rFonts w:asciiTheme="minorHAnsi" w:eastAsia="Calibri" w:hAnsiTheme="minorHAnsi" w:cstheme="minorHAnsi"/>
          <w:sz w:val="24"/>
          <w:szCs w:val="24"/>
        </w:rPr>
        <w:t>by the congregation</w:t>
      </w:r>
      <w:r w:rsidR="009636AD" w:rsidRPr="001028D4">
        <w:rPr>
          <w:rFonts w:asciiTheme="minorHAnsi" w:eastAsia="Calibri" w:hAnsiTheme="minorHAnsi" w:cstheme="minorHAnsi"/>
          <w:sz w:val="24"/>
          <w:szCs w:val="24"/>
        </w:rPr>
        <w:t xml:space="preserve"> will be </w:t>
      </w:r>
      <w:r w:rsidR="009636AD" w:rsidRPr="001028D4">
        <w:rPr>
          <w:rFonts w:asciiTheme="minorHAnsi" w:eastAsia="Calibri" w:hAnsiTheme="minorHAnsi" w:cstheme="minorHAnsi"/>
          <w:b/>
          <w:sz w:val="24"/>
          <w:szCs w:val="24"/>
        </w:rPr>
        <w:t xml:space="preserve">classed as special category personal data, as it could be indicative of </w:t>
      </w:r>
      <w:r w:rsidR="003A441C" w:rsidRPr="001028D4">
        <w:rPr>
          <w:rFonts w:asciiTheme="minorHAnsi" w:eastAsia="Calibri" w:hAnsiTheme="minorHAnsi" w:cstheme="minorHAnsi"/>
          <w:b/>
          <w:sz w:val="24"/>
          <w:szCs w:val="24"/>
        </w:rPr>
        <w:t>someone</w:t>
      </w:r>
      <w:r w:rsidR="009636AD" w:rsidRPr="001028D4">
        <w:rPr>
          <w:rFonts w:asciiTheme="minorHAnsi" w:eastAsia="Calibri" w:hAnsiTheme="minorHAnsi" w:cstheme="minorHAnsi"/>
          <w:b/>
          <w:sz w:val="24"/>
          <w:szCs w:val="24"/>
        </w:rPr>
        <w:t xml:space="preserve">’s religious beliefs. </w:t>
      </w:r>
      <w:r w:rsidR="003A441C" w:rsidRPr="001028D4">
        <w:rPr>
          <w:rFonts w:asciiTheme="minorHAnsi" w:eastAsia="Calibri" w:hAnsiTheme="minorHAnsi" w:cstheme="minorHAnsi"/>
          <w:b/>
          <w:sz w:val="24"/>
          <w:szCs w:val="24"/>
        </w:rPr>
        <w:t xml:space="preserve">  </w:t>
      </w:r>
    </w:p>
    <w:p w14:paraId="309C2C76" w14:textId="77777777" w:rsidR="009636AD" w:rsidRPr="001028D4" w:rsidRDefault="009636AD" w:rsidP="001028D4">
      <w:pPr>
        <w:pStyle w:val="ListParagraph"/>
        <w:ind w:left="709" w:hanging="709"/>
        <w:rPr>
          <w:rFonts w:asciiTheme="minorHAnsi" w:eastAsia="Calibri" w:hAnsiTheme="minorHAnsi" w:cstheme="minorHAnsi"/>
          <w:sz w:val="24"/>
          <w:szCs w:val="24"/>
        </w:rPr>
      </w:pPr>
    </w:p>
    <w:p w14:paraId="72627891" w14:textId="0C5A5B0C" w:rsidR="009636AD" w:rsidRPr="001028D4" w:rsidRDefault="00B22C60" w:rsidP="001028D4">
      <w:pPr>
        <w:ind w:left="709" w:hanging="709"/>
        <w:jc w:val="both"/>
        <w:rPr>
          <w:rFonts w:asciiTheme="minorHAnsi" w:hAnsiTheme="minorHAnsi" w:cstheme="minorHAnsi"/>
          <w:sz w:val="24"/>
          <w:szCs w:val="24"/>
        </w:rPr>
      </w:pPr>
      <w:r w:rsidRPr="001028D4">
        <w:rPr>
          <w:rFonts w:asciiTheme="minorHAnsi" w:hAnsiTheme="minorHAnsi" w:cstheme="minorHAnsi"/>
          <w:sz w:val="24"/>
          <w:szCs w:val="24"/>
        </w:rPr>
        <w:t>8</w:t>
      </w:r>
      <w:r w:rsidR="009636AD" w:rsidRPr="001028D4">
        <w:rPr>
          <w:rFonts w:asciiTheme="minorHAnsi" w:hAnsiTheme="minorHAnsi" w:cstheme="minorHAnsi"/>
          <w:sz w:val="24"/>
          <w:szCs w:val="24"/>
        </w:rPr>
        <w:t>.2</w:t>
      </w:r>
      <w:r w:rsidR="009636AD" w:rsidRPr="001028D4">
        <w:rPr>
          <w:rFonts w:asciiTheme="minorHAnsi" w:hAnsiTheme="minorHAnsi" w:cstheme="minorHAnsi"/>
          <w:sz w:val="24"/>
          <w:szCs w:val="24"/>
        </w:rPr>
        <w:tab/>
        <w:t>Processing of such special category data is prohibited under</w:t>
      </w:r>
      <w:r w:rsidR="00266FF7" w:rsidRPr="001028D4">
        <w:rPr>
          <w:rFonts w:asciiTheme="minorHAnsi" w:hAnsiTheme="minorHAnsi" w:cstheme="minorHAnsi"/>
          <w:sz w:val="24"/>
          <w:szCs w:val="24"/>
        </w:rPr>
        <w:t xml:space="preserve"> UK </w:t>
      </w:r>
      <w:r w:rsidR="00C04806" w:rsidRPr="001028D4">
        <w:rPr>
          <w:rFonts w:asciiTheme="minorHAnsi" w:hAnsiTheme="minorHAnsi" w:cstheme="minorHAnsi"/>
          <w:sz w:val="24"/>
          <w:szCs w:val="24"/>
        </w:rPr>
        <w:t>data protection law unless on</w:t>
      </w:r>
      <w:r w:rsidR="00266FF7" w:rsidRPr="001028D4">
        <w:rPr>
          <w:rFonts w:asciiTheme="minorHAnsi" w:hAnsiTheme="minorHAnsi" w:cstheme="minorHAnsi"/>
          <w:sz w:val="24"/>
          <w:szCs w:val="24"/>
        </w:rPr>
        <w:t>e</w:t>
      </w:r>
      <w:r w:rsidR="00C04806" w:rsidRPr="001028D4">
        <w:rPr>
          <w:rFonts w:asciiTheme="minorHAnsi" w:hAnsiTheme="minorHAnsi" w:cstheme="minorHAnsi"/>
          <w:sz w:val="24"/>
          <w:szCs w:val="24"/>
        </w:rPr>
        <w:t xml:space="preserve"> of the lawful bases applies in UK GDPR and the </w:t>
      </w:r>
      <w:r w:rsidR="00266FF7" w:rsidRPr="001028D4">
        <w:rPr>
          <w:rFonts w:asciiTheme="minorHAnsi" w:hAnsiTheme="minorHAnsi" w:cstheme="minorHAnsi"/>
          <w:sz w:val="24"/>
          <w:szCs w:val="24"/>
        </w:rPr>
        <w:t xml:space="preserve">DPA </w:t>
      </w:r>
      <w:r w:rsidR="00C04806" w:rsidRPr="001028D4">
        <w:rPr>
          <w:rFonts w:asciiTheme="minorHAnsi" w:hAnsiTheme="minorHAnsi" w:cstheme="minorHAnsi"/>
          <w:sz w:val="24"/>
          <w:szCs w:val="24"/>
        </w:rPr>
        <w:t>2018 Act.</w:t>
      </w:r>
      <w:r w:rsidR="009636AD" w:rsidRPr="001028D4">
        <w:rPr>
          <w:rFonts w:asciiTheme="minorHAnsi" w:hAnsiTheme="minorHAnsi" w:cstheme="minorHAnsi"/>
          <w:sz w:val="24"/>
          <w:szCs w:val="24"/>
        </w:rPr>
        <w:t xml:space="preserve"> </w:t>
      </w:r>
      <w:r w:rsidR="00C04806" w:rsidRPr="001028D4">
        <w:rPr>
          <w:rFonts w:asciiTheme="minorHAnsi" w:hAnsiTheme="minorHAnsi" w:cstheme="minorHAnsi"/>
          <w:sz w:val="24"/>
          <w:szCs w:val="24"/>
        </w:rPr>
        <w:t xml:space="preserve">Four </w:t>
      </w:r>
      <w:r w:rsidR="009636AD" w:rsidRPr="001028D4">
        <w:rPr>
          <w:rFonts w:asciiTheme="minorHAnsi" w:hAnsiTheme="minorHAnsi" w:cstheme="minorHAnsi"/>
          <w:sz w:val="24"/>
          <w:szCs w:val="24"/>
        </w:rPr>
        <w:t xml:space="preserve">of these </w:t>
      </w:r>
      <w:r w:rsidR="00C04806" w:rsidRPr="001028D4">
        <w:rPr>
          <w:rFonts w:asciiTheme="minorHAnsi" w:hAnsiTheme="minorHAnsi" w:cstheme="minorHAnsi"/>
          <w:sz w:val="24"/>
          <w:szCs w:val="24"/>
        </w:rPr>
        <w:t>lawful bases</w:t>
      </w:r>
      <w:r w:rsidR="009636AD" w:rsidRPr="001028D4">
        <w:rPr>
          <w:rFonts w:asciiTheme="minorHAnsi" w:hAnsiTheme="minorHAnsi" w:cstheme="minorHAnsi"/>
          <w:sz w:val="24"/>
          <w:szCs w:val="24"/>
        </w:rPr>
        <w:t xml:space="preserve"> are especially relevant (although others may also apply</w:t>
      </w:r>
      <w:r w:rsidR="00C04806" w:rsidRPr="001028D4">
        <w:rPr>
          <w:rFonts w:asciiTheme="minorHAnsi" w:hAnsiTheme="minorHAnsi" w:cstheme="minorHAnsi"/>
          <w:sz w:val="24"/>
          <w:szCs w:val="24"/>
        </w:rPr>
        <w:t>, if unsure seek advice from the</w:t>
      </w:r>
      <w:r w:rsidR="001028D4">
        <w:rPr>
          <w:rFonts w:asciiTheme="minorHAnsi" w:hAnsiTheme="minorHAnsi" w:cstheme="minorHAnsi"/>
          <w:sz w:val="24"/>
          <w:szCs w:val="24"/>
        </w:rPr>
        <w:t xml:space="preserve"> Law Department/DPO</w:t>
      </w:r>
      <w:r w:rsidR="009636AD" w:rsidRPr="001028D4">
        <w:rPr>
          <w:rFonts w:asciiTheme="minorHAnsi" w:hAnsiTheme="minorHAnsi" w:cstheme="minorHAnsi"/>
          <w:sz w:val="24"/>
          <w:szCs w:val="24"/>
        </w:rPr>
        <w:t>):</w:t>
      </w:r>
    </w:p>
    <w:p w14:paraId="46B83A60" w14:textId="77777777" w:rsidR="009636AD" w:rsidRPr="001028D4" w:rsidRDefault="009636AD" w:rsidP="001028D4">
      <w:pPr>
        <w:pStyle w:val="ListParagraph"/>
        <w:ind w:left="709"/>
        <w:jc w:val="both"/>
        <w:rPr>
          <w:rFonts w:asciiTheme="minorHAnsi" w:eastAsia="Calibri" w:hAnsiTheme="minorHAnsi" w:cstheme="minorHAnsi"/>
          <w:sz w:val="24"/>
          <w:szCs w:val="24"/>
        </w:rPr>
      </w:pPr>
    </w:p>
    <w:p w14:paraId="24A45DB4" w14:textId="0163894B" w:rsidR="009636AD" w:rsidRDefault="009636AD" w:rsidP="001028D4">
      <w:pPr>
        <w:pStyle w:val="ListParagraph"/>
        <w:numPr>
          <w:ilvl w:val="0"/>
          <w:numId w:val="7"/>
        </w:numPr>
        <w:spacing w:before="120" w:beforeAutospacing="1" w:after="100" w:afterAutospacing="1"/>
        <w:jc w:val="both"/>
        <w:rPr>
          <w:rFonts w:asciiTheme="minorHAnsi" w:hAnsiTheme="minorHAnsi" w:cstheme="minorHAnsi"/>
          <w:sz w:val="24"/>
          <w:szCs w:val="24"/>
        </w:rPr>
      </w:pPr>
      <w:bookmarkStart w:id="1" w:name="a9_p2a"/>
      <w:bookmarkStart w:id="2" w:name="zeile_263"/>
      <w:bookmarkEnd w:id="1"/>
      <w:bookmarkEnd w:id="2"/>
      <w:r w:rsidRPr="001028D4">
        <w:rPr>
          <w:rFonts w:asciiTheme="minorHAnsi" w:hAnsiTheme="minorHAnsi" w:cstheme="minorHAnsi"/>
          <w:sz w:val="24"/>
          <w:szCs w:val="24"/>
        </w:rPr>
        <w:t xml:space="preserve">the individual has given </w:t>
      </w:r>
      <w:r w:rsidRPr="001028D4">
        <w:rPr>
          <w:rFonts w:asciiTheme="minorHAnsi" w:hAnsiTheme="minorHAnsi" w:cstheme="minorHAnsi"/>
          <w:b/>
          <w:bCs/>
          <w:sz w:val="24"/>
          <w:szCs w:val="24"/>
        </w:rPr>
        <w:t>explicit consent</w:t>
      </w:r>
      <w:r w:rsidRPr="001028D4">
        <w:rPr>
          <w:rFonts w:asciiTheme="minorHAnsi" w:hAnsiTheme="minorHAnsi" w:cstheme="minorHAnsi"/>
          <w:sz w:val="24"/>
          <w:szCs w:val="24"/>
        </w:rPr>
        <w:t xml:space="preserve"> to the processing of the personal data for one or more specified purposes; </w:t>
      </w:r>
      <w:proofErr w:type="spellStart"/>
      <w:r w:rsidR="002E23B3" w:rsidRPr="001028D4">
        <w:rPr>
          <w:rFonts w:asciiTheme="minorHAnsi" w:hAnsiTheme="minorHAnsi" w:cstheme="minorHAnsi"/>
          <w:sz w:val="24"/>
          <w:szCs w:val="24"/>
        </w:rPr>
        <w:t>and/</w:t>
      </w:r>
      <w:r w:rsidRPr="001028D4">
        <w:rPr>
          <w:rFonts w:asciiTheme="minorHAnsi" w:hAnsiTheme="minorHAnsi" w:cstheme="minorHAnsi"/>
          <w:sz w:val="24"/>
          <w:szCs w:val="24"/>
        </w:rPr>
        <w:t>OR</w:t>
      </w:r>
      <w:proofErr w:type="spellEnd"/>
    </w:p>
    <w:p w14:paraId="6296C2FB" w14:textId="77777777" w:rsidR="001028D4" w:rsidRPr="001028D4" w:rsidRDefault="001028D4" w:rsidP="001028D4">
      <w:pPr>
        <w:pStyle w:val="ListParagraph"/>
        <w:spacing w:before="120" w:beforeAutospacing="1" w:after="100" w:afterAutospacing="1"/>
        <w:ind w:left="1080"/>
        <w:jc w:val="both"/>
        <w:rPr>
          <w:rFonts w:asciiTheme="minorHAnsi" w:hAnsiTheme="minorHAnsi" w:cstheme="minorHAnsi"/>
          <w:sz w:val="24"/>
          <w:szCs w:val="24"/>
        </w:rPr>
      </w:pPr>
    </w:p>
    <w:p w14:paraId="50AB7A49" w14:textId="4CC314FD" w:rsidR="00AA1850" w:rsidRDefault="00AA1850" w:rsidP="001028D4">
      <w:pPr>
        <w:pStyle w:val="ListParagraph"/>
        <w:numPr>
          <w:ilvl w:val="0"/>
          <w:numId w:val="7"/>
        </w:numPr>
        <w:spacing w:before="120" w:beforeAutospacing="1" w:after="100" w:afterAutospacing="1"/>
        <w:jc w:val="both"/>
        <w:rPr>
          <w:rFonts w:asciiTheme="minorHAnsi" w:hAnsiTheme="minorHAnsi" w:cstheme="minorHAnsi"/>
          <w:sz w:val="24"/>
          <w:szCs w:val="24"/>
        </w:rPr>
      </w:pPr>
      <w:r w:rsidRPr="001028D4">
        <w:rPr>
          <w:rFonts w:asciiTheme="minorHAnsi" w:hAnsiTheme="minorHAnsi" w:cstheme="minorHAnsi"/>
          <w:sz w:val="24"/>
          <w:szCs w:val="24"/>
        </w:rPr>
        <w:t>processing is necessary for the purposes of carrying out the obligations and exercising specific rights in the field of employment and social security and social protection law in so far as it is authorised by domestic law or a collective agreement pursuant to domestic law providing for appropriate safeguard</w:t>
      </w:r>
      <w:r w:rsidR="00811EF6" w:rsidRPr="001028D4">
        <w:rPr>
          <w:rFonts w:asciiTheme="minorHAnsi" w:hAnsiTheme="minorHAnsi" w:cstheme="minorHAnsi"/>
          <w:sz w:val="24"/>
          <w:szCs w:val="24"/>
        </w:rPr>
        <w:t xml:space="preserve">s for the fundamental rights and the interests of the data subject; </w:t>
      </w:r>
      <w:proofErr w:type="spellStart"/>
      <w:r w:rsidR="002E23B3" w:rsidRPr="001028D4">
        <w:rPr>
          <w:rFonts w:asciiTheme="minorHAnsi" w:hAnsiTheme="minorHAnsi" w:cstheme="minorHAnsi"/>
          <w:sz w:val="24"/>
          <w:szCs w:val="24"/>
        </w:rPr>
        <w:t>and/</w:t>
      </w:r>
      <w:r w:rsidR="00811EF6" w:rsidRPr="001028D4">
        <w:rPr>
          <w:rFonts w:asciiTheme="minorHAnsi" w:hAnsiTheme="minorHAnsi" w:cstheme="minorHAnsi"/>
          <w:sz w:val="24"/>
          <w:szCs w:val="24"/>
        </w:rPr>
        <w:t>OR</w:t>
      </w:r>
      <w:proofErr w:type="spellEnd"/>
    </w:p>
    <w:p w14:paraId="7309123D" w14:textId="77777777" w:rsidR="001028D4" w:rsidRPr="001028D4" w:rsidRDefault="001028D4" w:rsidP="001028D4">
      <w:pPr>
        <w:pStyle w:val="ListParagraph"/>
        <w:spacing w:before="120" w:beforeAutospacing="1" w:after="100" w:afterAutospacing="1"/>
        <w:ind w:left="1080"/>
        <w:jc w:val="both"/>
        <w:rPr>
          <w:rFonts w:asciiTheme="minorHAnsi" w:hAnsiTheme="minorHAnsi" w:cstheme="minorHAnsi"/>
          <w:sz w:val="24"/>
          <w:szCs w:val="24"/>
        </w:rPr>
      </w:pPr>
    </w:p>
    <w:p w14:paraId="783B5A38" w14:textId="507132B4" w:rsidR="006F1320" w:rsidRDefault="006F1320" w:rsidP="001028D4">
      <w:pPr>
        <w:pStyle w:val="ListParagraph"/>
        <w:numPr>
          <w:ilvl w:val="0"/>
          <w:numId w:val="7"/>
        </w:numPr>
        <w:spacing w:before="120" w:beforeAutospacing="1" w:after="100" w:afterAutospacing="1"/>
        <w:jc w:val="both"/>
        <w:rPr>
          <w:rFonts w:asciiTheme="minorHAnsi" w:hAnsiTheme="minorHAnsi" w:cstheme="minorHAnsi"/>
          <w:sz w:val="24"/>
          <w:szCs w:val="24"/>
        </w:rPr>
      </w:pPr>
      <w:r w:rsidRPr="001028D4">
        <w:rPr>
          <w:rFonts w:asciiTheme="minorHAnsi" w:hAnsiTheme="minorHAnsi" w:cstheme="minorHAnsi"/>
          <w:sz w:val="24"/>
          <w:szCs w:val="24"/>
        </w:rPr>
        <w:t xml:space="preserve">Processing is necessary for the establishment, exercise or defence of legal claims; </w:t>
      </w:r>
      <w:proofErr w:type="spellStart"/>
      <w:r w:rsidRPr="001028D4">
        <w:rPr>
          <w:rFonts w:asciiTheme="minorHAnsi" w:hAnsiTheme="minorHAnsi" w:cstheme="minorHAnsi"/>
          <w:sz w:val="24"/>
          <w:szCs w:val="24"/>
        </w:rPr>
        <w:t>and/OR</w:t>
      </w:r>
      <w:proofErr w:type="spellEnd"/>
    </w:p>
    <w:p w14:paraId="6CECC815" w14:textId="77777777" w:rsidR="001028D4" w:rsidRPr="001028D4" w:rsidRDefault="001028D4" w:rsidP="001028D4">
      <w:pPr>
        <w:pStyle w:val="ListParagraph"/>
        <w:rPr>
          <w:rFonts w:asciiTheme="minorHAnsi" w:hAnsiTheme="minorHAnsi" w:cstheme="minorHAnsi"/>
          <w:sz w:val="24"/>
          <w:szCs w:val="24"/>
        </w:rPr>
      </w:pPr>
    </w:p>
    <w:p w14:paraId="25038BA0" w14:textId="77777777" w:rsidR="001028D4" w:rsidRDefault="006F1320" w:rsidP="007E26A1">
      <w:pPr>
        <w:pStyle w:val="ListParagraph"/>
        <w:numPr>
          <w:ilvl w:val="0"/>
          <w:numId w:val="7"/>
        </w:numPr>
        <w:spacing w:before="120" w:beforeAutospacing="1" w:after="100" w:afterAutospacing="1"/>
        <w:jc w:val="both"/>
        <w:rPr>
          <w:rFonts w:asciiTheme="minorHAnsi" w:hAnsiTheme="minorHAnsi" w:cstheme="minorHAnsi"/>
          <w:sz w:val="24"/>
          <w:szCs w:val="24"/>
        </w:rPr>
      </w:pPr>
      <w:r w:rsidRPr="001028D4">
        <w:rPr>
          <w:rFonts w:asciiTheme="minorHAnsi" w:hAnsiTheme="minorHAnsi" w:cstheme="minorHAnsi"/>
          <w:sz w:val="24"/>
          <w:szCs w:val="24"/>
        </w:rPr>
        <w:t xml:space="preserve">Processing is necessary for archiving purposes in the public interest; </w:t>
      </w:r>
      <w:proofErr w:type="spellStart"/>
      <w:r w:rsidRPr="001028D4">
        <w:rPr>
          <w:rFonts w:asciiTheme="minorHAnsi" w:hAnsiTheme="minorHAnsi" w:cstheme="minorHAnsi"/>
          <w:sz w:val="24"/>
          <w:szCs w:val="24"/>
        </w:rPr>
        <w:t>and/OR</w:t>
      </w:r>
      <w:proofErr w:type="spellEnd"/>
    </w:p>
    <w:p w14:paraId="1410360B" w14:textId="77777777" w:rsidR="001028D4" w:rsidRPr="001028D4" w:rsidRDefault="001028D4" w:rsidP="001028D4">
      <w:pPr>
        <w:pStyle w:val="ListParagraph"/>
        <w:rPr>
          <w:rFonts w:asciiTheme="minorHAnsi" w:hAnsiTheme="minorHAnsi" w:cstheme="minorHAnsi"/>
          <w:sz w:val="24"/>
          <w:szCs w:val="24"/>
        </w:rPr>
      </w:pPr>
    </w:p>
    <w:p w14:paraId="5CA2C01F" w14:textId="60D9F7C8" w:rsidR="001028D4" w:rsidRDefault="00811EF6" w:rsidP="007E26A1">
      <w:pPr>
        <w:pStyle w:val="ListParagraph"/>
        <w:numPr>
          <w:ilvl w:val="0"/>
          <w:numId w:val="7"/>
        </w:numPr>
        <w:spacing w:before="120" w:beforeAutospacing="1" w:after="100" w:afterAutospacing="1"/>
        <w:jc w:val="both"/>
        <w:rPr>
          <w:rFonts w:asciiTheme="minorHAnsi" w:hAnsiTheme="minorHAnsi" w:cstheme="minorHAnsi"/>
          <w:sz w:val="24"/>
          <w:szCs w:val="24"/>
        </w:rPr>
      </w:pPr>
      <w:r w:rsidRPr="001028D4">
        <w:rPr>
          <w:rFonts w:asciiTheme="minorHAnsi" w:hAnsiTheme="minorHAnsi" w:cstheme="minorHAnsi"/>
          <w:sz w:val="24"/>
          <w:szCs w:val="24"/>
        </w:rPr>
        <w:t xml:space="preserve">processing is carried out in the course of its legitimate activities with appropriate safeguards by a foundation, association or any other not-for-profit body with a political, philosophical, religious or trade union aim and on condition that the processing relates solely to the members or to former members of the body or to persons who have regular contact with it in connection with its purposes and that the personal data is not disclosed outside that body without the consent of the data subjects; </w:t>
      </w:r>
      <w:proofErr w:type="spellStart"/>
      <w:r w:rsidR="002E23B3" w:rsidRPr="001028D4">
        <w:rPr>
          <w:rFonts w:asciiTheme="minorHAnsi" w:hAnsiTheme="minorHAnsi" w:cstheme="minorHAnsi"/>
          <w:sz w:val="24"/>
          <w:szCs w:val="24"/>
        </w:rPr>
        <w:t>and/</w:t>
      </w:r>
      <w:r w:rsidRPr="001028D4">
        <w:rPr>
          <w:rFonts w:asciiTheme="minorHAnsi" w:hAnsiTheme="minorHAnsi" w:cstheme="minorHAnsi"/>
          <w:sz w:val="24"/>
          <w:szCs w:val="24"/>
        </w:rPr>
        <w:t>OR</w:t>
      </w:r>
      <w:proofErr w:type="spellEnd"/>
    </w:p>
    <w:p w14:paraId="6AB15188" w14:textId="77777777" w:rsidR="001028D4" w:rsidRPr="001028D4" w:rsidRDefault="001028D4" w:rsidP="001028D4">
      <w:pPr>
        <w:pStyle w:val="ListParagraph"/>
        <w:rPr>
          <w:rFonts w:asciiTheme="minorHAnsi" w:hAnsiTheme="minorHAnsi" w:cstheme="minorHAnsi"/>
          <w:sz w:val="24"/>
          <w:szCs w:val="24"/>
        </w:rPr>
      </w:pPr>
    </w:p>
    <w:p w14:paraId="2E2C74E7" w14:textId="3F153147" w:rsidR="00BA098A" w:rsidRPr="001028D4" w:rsidRDefault="00811EF6" w:rsidP="007E26A1">
      <w:pPr>
        <w:pStyle w:val="ListParagraph"/>
        <w:numPr>
          <w:ilvl w:val="0"/>
          <w:numId w:val="7"/>
        </w:numPr>
        <w:spacing w:before="120" w:beforeAutospacing="1" w:after="100" w:afterAutospacing="1"/>
        <w:jc w:val="both"/>
        <w:rPr>
          <w:rFonts w:asciiTheme="minorHAnsi" w:hAnsiTheme="minorHAnsi" w:cstheme="minorHAnsi"/>
          <w:sz w:val="24"/>
          <w:szCs w:val="24"/>
        </w:rPr>
      </w:pPr>
      <w:r w:rsidRPr="001028D4">
        <w:rPr>
          <w:rFonts w:asciiTheme="minorHAnsi" w:hAnsiTheme="minorHAnsi" w:cstheme="minorHAnsi"/>
          <w:sz w:val="24"/>
          <w:szCs w:val="24"/>
        </w:rPr>
        <w:t>processing is necessary</w:t>
      </w:r>
      <w:r w:rsidR="00673975" w:rsidRPr="001028D4">
        <w:rPr>
          <w:rFonts w:asciiTheme="minorHAnsi" w:hAnsiTheme="minorHAnsi" w:cstheme="minorHAnsi"/>
          <w:sz w:val="24"/>
          <w:szCs w:val="24"/>
        </w:rPr>
        <w:t xml:space="preserve"> </w:t>
      </w:r>
      <w:r w:rsidR="00946AC8">
        <w:rPr>
          <w:rFonts w:asciiTheme="minorHAnsi" w:hAnsiTheme="minorHAnsi" w:cstheme="minorHAnsi"/>
          <w:sz w:val="24"/>
          <w:szCs w:val="24"/>
        </w:rPr>
        <w:t xml:space="preserve">for reasons of substantial public interest </w:t>
      </w:r>
      <w:r w:rsidR="00673975" w:rsidRPr="001028D4">
        <w:rPr>
          <w:rFonts w:asciiTheme="minorHAnsi" w:hAnsiTheme="minorHAnsi" w:cstheme="minorHAnsi"/>
          <w:sz w:val="24"/>
          <w:szCs w:val="24"/>
        </w:rPr>
        <w:t>to protect the vital interests of the data subject</w:t>
      </w:r>
      <w:r w:rsidRPr="001028D4">
        <w:rPr>
          <w:rFonts w:asciiTheme="minorHAnsi" w:hAnsiTheme="minorHAnsi" w:cstheme="minorHAnsi"/>
          <w:sz w:val="24"/>
          <w:szCs w:val="24"/>
        </w:rPr>
        <w:t xml:space="preserve">, and in particular for the purpose of (a) protecting an individual from neglect or physical, mental or emotional harm; or (b) protecting </w:t>
      </w:r>
      <w:r w:rsidRPr="001028D4">
        <w:rPr>
          <w:rFonts w:asciiTheme="minorHAnsi" w:hAnsiTheme="minorHAnsi" w:cstheme="minorHAnsi"/>
          <w:sz w:val="24"/>
          <w:szCs w:val="24"/>
        </w:rPr>
        <w:lastRenderedPageBreak/>
        <w:t>the physical, mental or emotional well-being of an individual, where that individual is either aged under 18 or is aged 18 or over and is “at risk” (has needs for care and support, experiencing or at risk of neglect or any type of harm, and unable to protect themselves</w:t>
      </w:r>
      <w:r w:rsidR="00946AC8">
        <w:rPr>
          <w:rFonts w:asciiTheme="minorHAnsi" w:hAnsiTheme="minorHAnsi" w:cstheme="minorHAnsi"/>
          <w:sz w:val="24"/>
          <w:szCs w:val="24"/>
        </w:rPr>
        <w:t>).</w:t>
      </w:r>
    </w:p>
    <w:p w14:paraId="7A8D7DC8" w14:textId="7446B4C4" w:rsidR="009636AD" w:rsidRPr="001028D4" w:rsidRDefault="00B22C60" w:rsidP="001028D4">
      <w:pPr>
        <w:autoSpaceDE w:val="0"/>
        <w:autoSpaceDN w:val="0"/>
        <w:adjustRightInd w:val="0"/>
        <w:ind w:left="720" w:hanging="720"/>
        <w:jc w:val="both"/>
        <w:rPr>
          <w:rFonts w:asciiTheme="minorHAnsi" w:hAnsiTheme="minorHAnsi" w:cstheme="minorHAnsi"/>
          <w:sz w:val="24"/>
          <w:szCs w:val="24"/>
        </w:rPr>
      </w:pPr>
      <w:r w:rsidRPr="001028D4">
        <w:rPr>
          <w:rFonts w:asciiTheme="minorHAnsi" w:hAnsiTheme="minorHAnsi" w:cstheme="minorHAnsi"/>
          <w:sz w:val="24"/>
          <w:szCs w:val="24"/>
        </w:rPr>
        <w:t>8</w:t>
      </w:r>
      <w:r w:rsidR="009636AD" w:rsidRPr="001028D4">
        <w:rPr>
          <w:rFonts w:asciiTheme="minorHAnsi" w:hAnsiTheme="minorHAnsi" w:cstheme="minorHAnsi"/>
          <w:sz w:val="24"/>
          <w:szCs w:val="24"/>
        </w:rPr>
        <w:t>.3</w:t>
      </w:r>
      <w:r w:rsidR="009636AD" w:rsidRPr="001028D4">
        <w:rPr>
          <w:rFonts w:asciiTheme="minorHAnsi" w:hAnsiTheme="minorHAnsi" w:cstheme="minorHAnsi"/>
          <w:sz w:val="24"/>
          <w:szCs w:val="24"/>
        </w:rPr>
        <w:tab/>
      </w:r>
      <w:r w:rsidR="003A441C" w:rsidRPr="001028D4">
        <w:rPr>
          <w:rFonts w:asciiTheme="minorHAnsi" w:hAnsiTheme="minorHAnsi" w:cstheme="minorHAnsi"/>
          <w:sz w:val="24"/>
          <w:szCs w:val="24"/>
        </w:rPr>
        <w:t xml:space="preserve">Most of the processing carried out by the congregation will fall within the latter </w:t>
      </w:r>
      <w:r w:rsidR="00BA098A" w:rsidRPr="001028D4">
        <w:rPr>
          <w:rFonts w:asciiTheme="minorHAnsi" w:hAnsiTheme="minorHAnsi" w:cstheme="minorHAnsi"/>
          <w:sz w:val="24"/>
          <w:szCs w:val="24"/>
        </w:rPr>
        <w:t xml:space="preserve">two </w:t>
      </w:r>
      <w:r w:rsidR="00811EF6" w:rsidRPr="001028D4">
        <w:rPr>
          <w:rFonts w:asciiTheme="minorHAnsi" w:hAnsiTheme="minorHAnsi" w:cstheme="minorHAnsi"/>
          <w:sz w:val="24"/>
          <w:szCs w:val="24"/>
        </w:rPr>
        <w:t>lawful bases</w:t>
      </w:r>
      <w:r w:rsidR="003A441C" w:rsidRPr="001028D4">
        <w:rPr>
          <w:rFonts w:asciiTheme="minorHAnsi" w:hAnsiTheme="minorHAnsi" w:cstheme="minorHAnsi"/>
          <w:sz w:val="24"/>
          <w:szCs w:val="24"/>
        </w:rPr>
        <w:t xml:space="preserve">, </w:t>
      </w:r>
      <w:r w:rsidR="004B6F9A" w:rsidRPr="001028D4">
        <w:rPr>
          <w:rFonts w:asciiTheme="minorHAnsi" w:hAnsiTheme="minorHAnsi" w:cstheme="minorHAnsi"/>
          <w:sz w:val="24"/>
          <w:szCs w:val="24"/>
        </w:rPr>
        <w:t>and will be carried out by the congregation with appropriate safeguards to keep information safe and secure</w:t>
      </w:r>
      <w:r w:rsidR="000E7AF5" w:rsidRPr="001028D4">
        <w:rPr>
          <w:rFonts w:asciiTheme="minorHAnsi" w:hAnsiTheme="minorHAnsi" w:cstheme="minorHAnsi"/>
          <w:sz w:val="24"/>
          <w:szCs w:val="24"/>
        </w:rPr>
        <w:t>.  This</w:t>
      </w:r>
      <w:r w:rsidR="004B6F9A" w:rsidRPr="001028D4">
        <w:rPr>
          <w:rFonts w:asciiTheme="minorHAnsi" w:hAnsiTheme="minorHAnsi" w:cstheme="minorHAnsi"/>
          <w:sz w:val="24"/>
          <w:szCs w:val="24"/>
        </w:rPr>
        <w:t xml:space="preserve"> information will not be disclosed </w:t>
      </w:r>
      <w:r w:rsidR="000E7AF5" w:rsidRPr="001028D4">
        <w:rPr>
          <w:rFonts w:asciiTheme="minorHAnsi" w:hAnsiTheme="minorHAnsi" w:cstheme="minorHAnsi"/>
          <w:sz w:val="24"/>
          <w:szCs w:val="24"/>
        </w:rPr>
        <w:t xml:space="preserve">outside the Church </w:t>
      </w:r>
      <w:r w:rsidR="004B6F9A" w:rsidRPr="001028D4">
        <w:rPr>
          <w:rFonts w:asciiTheme="minorHAnsi" w:hAnsiTheme="minorHAnsi" w:cstheme="minorHAnsi"/>
          <w:sz w:val="24"/>
          <w:szCs w:val="24"/>
        </w:rPr>
        <w:t xml:space="preserve">without consent.  </w:t>
      </w:r>
      <w:r w:rsidR="00811EF6" w:rsidRPr="001028D4">
        <w:rPr>
          <w:rFonts w:asciiTheme="minorHAnsi" w:hAnsiTheme="minorHAnsi" w:cstheme="minorHAnsi"/>
          <w:sz w:val="24"/>
          <w:szCs w:val="24"/>
        </w:rPr>
        <w:t>Therefore, s</w:t>
      </w:r>
      <w:r w:rsidR="000E7AF5" w:rsidRPr="001028D4">
        <w:rPr>
          <w:rFonts w:asciiTheme="minorHAnsi" w:hAnsiTheme="minorHAnsi" w:cstheme="minorHAnsi"/>
          <w:sz w:val="24"/>
          <w:szCs w:val="24"/>
        </w:rPr>
        <w:t xml:space="preserve">uch processing will not </w:t>
      </w:r>
      <w:r w:rsidR="004B6F9A" w:rsidRPr="001028D4">
        <w:rPr>
          <w:rFonts w:asciiTheme="minorHAnsi" w:hAnsiTheme="minorHAnsi" w:cstheme="minorHAnsi"/>
          <w:sz w:val="24"/>
          <w:szCs w:val="24"/>
        </w:rPr>
        <w:t>require the explicit consent of the data subject</w:t>
      </w:r>
      <w:r w:rsidR="00811EF6" w:rsidRPr="001028D4">
        <w:rPr>
          <w:rFonts w:asciiTheme="minorHAnsi" w:hAnsiTheme="minorHAnsi" w:cstheme="minorHAnsi"/>
          <w:sz w:val="24"/>
          <w:szCs w:val="24"/>
        </w:rPr>
        <w:t>, unless disclosure of the data outside the congregation is planned</w:t>
      </w:r>
      <w:r w:rsidR="004B6F9A" w:rsidRPr="001028D4">
        <w:rPr>
          <w:rFonts w:asciiTheme="minorHAnsi" w:hAnsiTheme="minorHAnsi" w:cstheme="minorHAnsi"/>
          <w:sz w:val="24"/>
          <w:szCs w:val="24"/>
        </w:rPr>
        <w:t xml:space="preserve">. </w:t>
      </w:r>
    </w:p>
    <w:p w14:paraId="211F66E2" w14:textId="77777777" w:rsidR="009636AD" w:rsidRPr="001028D4" w:rsidRDefault="009636AD" w:rsidP="001028D4">
      <w:pPr>
        <w:pStyle w:val="ListParagraph"/>
        <w:autoSpaceDE w:val="0"/>
        <w:autoSpaceDN w:val="0"/>
        <w:adjustRightInd w:val="0"/>
        <w:ind w:left="405"/>
        <w:jc w:val="both"/>
        <w:rPr>
          <w:rFonts w:asciiTheme="minorHAnsi" w:hAnsiTheme="minorHAnsi" w:cstheme="minorHAnsi"/>
          <w:sz w:val="24"/>
          <w:szCs w:val="24"/>
        </w:rPr>
      </w:pPr>
    </w:p>
    <w:p w14:paraId="4CBA9E14" w14:textId="26A75A51" w:rsidR="009636AD" w:rsidRPr="001028D4" w:rsidRDefault="00B22C60" w:rsidP="001028D4">
      <w:pPr>
        <w:autoSpaceDE w:val="0"/>
        <w:autoSpaceDN w:val="0"/>
        <w:adjustRightInd w:val="0"/>
        <w:ind w:left="709" w:hanging="709"/>
        <w:jc w:val="both"/>
        <w:rPr>
          <w:rFonts w:asciiTheme="minorHAnsi" w:hAnsiTheme="minorHAnsi" w:cstheme="minorHAnsi"/>
          <w:sz w:val="24"/>
          <w:szCs w:val="24"/>
        </w:rPr>
      </w:pPr>
      <w:r w:rsidRPr="001028D4">
        <w:rPr>
          <w:rFonts w:asciiTheme="minorHAnsi" w:hAnsiTheme="minorHAnsi" w:cstheme="minorHAnsi"/>
          <w:sz w:val="24"/>
          <w:szCs w:val="24"/>
        </w:rPr>
        <w:t>8</w:t>
      </w:r>
      <w:r w:rsidR="009636AD" w:rsidRPr="001028D4">
        <w:rPr>
          <w:rFonts w:asciiTheme="minorHAnsi" w:hAnsiTheme="minorHAnsi" w:cstheme="minorHAnsi"/>
          <w:sz w:val="24"/>
          <w:szCs w:val="24"/>
        </w:rPr>
        <w:t>.4</w:t>
      </w:r>
      <w:r w:rsidR="009636AD" w:rsidRPr="001028D4">
        <w:rPr>
          <w:rFonts w:asciiTheme="minorHAnsi" w:hAnsiTheme="minorHAnsi" w:cstheme="minorHAnsi"/>
          <w:sz w:val="24"/>
          <w:szCs w:val="24"/>
        </w:rPr>
        <w:tab/>
      </w:r>
      <w:r w:rsidR="000E7AF5" w:rsidRPr="001028D4">
        <w:rPr>
          <w:rFonts w:asciiTheme="minorHAnsi" w:hAnsiTheme="minorHAnsi" w:cstheme="minorHAnsi"/>
          <w:sz w:val="24"/>
          <w:szCs w:val="24"/>
        </w:rPr>
        <w:t>W</w:t>
      </w:r>
      <w:r w:rsidR="009636AD" w:rsidRPr="001028D4">
        <w:rPr>
          <w:rFonts w:asciiTheme="minorHAnsi" w:hAnsiTheme="minorHAnsi" w:cstheme="minorHAnsi"/>
          <w:sz w:val="24"/>
          <w:szCs w:val="24"/>
        </w:rPr>
        <w:t xml:space="preserve">here </w:t>
      </w:r>
      <w:r w:rsidR="000E7AF5" w:rsidRPr="001028D4">
        <w:rPr>
          <w:rFonts w:asciiTheme="minorHAnsi" w:hAnsiTheme="minorHAnsi" w:cstheme="minorHAnsi"/>
          <w:sz w:val="24"/>
          <w:szCs w:val="24"/>
        </w:rPr>
        <w:t>personal data is to be shared with a</w:t>
      </w:r>
      <w:r w:rsidR="009636AD" w:rsidRPr="001028D4">
        <w:rPr>
          <w:rFonts w:asciiTheme="minorHAnsi" w:hAnsiTheme="minorHAnsi" w:cstheme="minorHAnsi"/>
          <w:sz w:val="24"/>
          <w:szCs w:val="24"/>
        </w:rPr>
        <w:t xml:space="preserve"> third party</w:t>
      </w:r>
      <w:r w:rsidR="000E7AF5" w:rsidRPr="001028D4">
        <w:rPr>
          <w:rFonts w:asciiTheme="minorHAnsi" w:hAnsiTheme="minorHAnsi" w:cstheme="minorHAnsi"/>
          <w:sz w:val="24"/>
          <w:szCs w:val="24"/>
        </w:rPr>
        <w:t>, the congregation will only do so with the explicit consent of the data subject</w:t>
      </w:r>
      <w:r w:rsidR="00FD222F" w:rsidRPr="001028D4">
        <w:rPr>
          <w:rFonts w:asciiTheme="minorHAnsi" w:hAnsiTheme="minorHAnsi" w:cstheme="minorHAnsi"/>
          <w:sz w:val="24"/>
          <w:szCs w:val="24"/>
        </w:rPr>
        <w:t xml:space="preserve"> or unless there is a lawful basis for doing so</w:t>
      </w:r>
      <w:r w:rsidR="009636AD" w:rsidRPr="001028D4">
        <w:rPr>
          <w:rFonts w:asciiTheme="minorHAnsi" w:hAnsiTheme="minorHAnsi" w:cstheme="minorHAnsi"/>
          <w:sz w:val="24"/>
          <w:szCs w:val="24"/>
        </w:rPr>
        <w:t xml:space="preserve">. </w:t>
      </w:r>
      <w:r w:rsidR="000E7AF5" w:rsidRPr="001028D4">
        <w:rPr>
          <w:rFonts w:asciiTheme="minorHAnsi" w:hAnsiTheme="minorHAnsi" w:cstheme="minorHAnsi"/>
          <w:sz w:val="24"/>
          <w:szCs w:val="24"/>
        </w:rPr>
        <w:t xml:space="preserve"> For</w:t>
      </w:r>
      <w:r w:rsidR="009636AD" w:rsidRPr="001028D4">
        <w:rPr>
          <w:rFonts w:asciiTheme="minorHAnsi" w:hAnsiTheme="minorHAnsi" w:cstheme="minorHAnsi"/>
          <w:sz w:val="24"/>
          <w:szCs w:val="24"/>
        </w:rPr>
        <w:t xml:space="preserve"> example</w:t>
      </w:r>
      <w:r w:rsidR="000E7AF5" w:rsidRPr="001028D4">
        <w:rPr>
          <w:rFonts w:asciiTheme="minorHAnsi" w:hAnsiTheme="minorHAnsi" w:cstheme="minorHAnsi"/>
          <w:sz w:val="24"/>
          <w:szCs w:val="24"/>
        </w:rPr>
        <w:t>,</w:t>
      </w:r>
      <w:r w:rsidR="009636AD" w:rsidRPr="001028D4">
        <w:rPr>
          <w:rFonts w:asciiTheme="minorHAnsi" w:hAnsiTheme="minorHAnsi" w:cstheme="minorHAnsi"/>
          <w:sz w:val="24"/>
          <w:szCs w:val="24"/>
        </w:rPr>
        <w:t xml:space="preserve"> personal data </w:t>
      </w:r>
      <w:r w:rsidR="000E7AF5" w:rsidRPr="001028D4">
        <w:rPr>
          <w:rFonts w:asciiTheme="minorHAnsi" w:hAnsiTheme="minorHAnsi" w:cstheme="minorHAnsi"/>
          <w:sz w:val="24"/>
          <w:szCs w:val="24"/>
        </w:rPr>
        <w:t xml:space="preserve">will only </w:t>
      </w:r>
      <w:r w:rsidR="009636AD" w:rsidRPr="001028D4">
        <w:rPr>
          <w:rFonts w:asciiTheme="minorHAnsi" w:hAnsiTheme="minorHAnsi" w:cstheme="minorHAnsi"/>
          <w:sz w:val="24"/>
          <w:szCs w:val="24"/>
        </w:rPr>
        <w:t xml:space="preserve">be included in a directory for circulation </w:t>
      </w:r>
      <w:r w:rsidR="000E7AF5" w:rsidRPr="001028D4">
        <w:rPr>
          <w:rFonts w:asciiTheme="minorHAnsi" w:hAnsiTheme="minorHAnsi" w:cstheme="minorHAnsi"/>
          <w:sz w:val="24"/>
          <w:szCs w:val="24"/>
        </w:rPr>
        <w:t xml:space="preserve">or included on a website where consent </w:t>
      </w:r>
      <w:r w:rsidR="00811EF6" w:rsidRPr="001028D4">
        <w:rPr>
          <w:rFonts w:asciiTheme="minorHAnsi" w:hAnsiTheme="minorHAnsi" w:cstheme="minorHAnsi"/>
          <w:sz w:val="24"/>
          <w:szCs w:val="24"/>
        </w:rPr>
        <w:t xml:space="preserve">of the data subject </w:t>
      </w:r>
      <w:r w:rsidR="000E7AF5" w:rsidRPr="001028D4">
        <w:rPr>
          <w:rFonts w:asciiTheme="minorHAnsi" w:hAnsiTheme="minorHAnsi" w:cstheme="minorHAnsi"/>
          <w:sz w:val="24"/>
          <w:szCs w:val="24"/>
        </w:rPr>
        <w:t>has been obtained.</w:t>
      </w:r>
    </w:p>
    <w:p w14:paraId="2E4F4506" w14:textId="77777777" w:rsidR="009636AD" w:rsidRPr="001028D4" w:rsidRDefault="009636AD" w:rsidP="001028D4">
      <w:pPr>
        <w:pStyle w:val="ListParagraph"/>
        <w:autoSpaceDE w:val="0"/>
        <w:autoSpaceDN w:val="0"/>
        <w:adjustRightInd w:val="0"/>
        <w:ind w:left="709"/>
        <w:jc w:val="both"/>
        <w:rPr>
          <w:rFonts w:asciiTheme="minorHAnsi" w:hAnsiTheme="minorHAnsi" w:cstheme="minorHAnsi"/>
          <w:sz w:val="24"/>
          <w:szCs w:val="24"/>
        </w:rPr>
      </w:pPr>
    </w:p>
    <w:p w14:paraId="3217D644" w14:textId="4A5E4210" w:rsidR="009636AD" w:rsidRPr="001028D4" w:rsidRDefault="00B22C60" w:rsidP="001028D4">
      <w:pPr>
        <w:autoSpaceDE w:val="0"/>
        <w:autoSpaceDN w:val="0"/>
        <w:adjustRightInd w:val="0"/>
        <w:ind w:left="709" w:hanging="709"/>
        <w:jc w:val="both"/>
        <w:rPr>
          <w:rFonts w:asciiTheme="minorHAnsi" w:hAnsiTheme="minorHAnsi" w:cstheme="minorHAnsi"/>
          <w:sz w:val="24"/>
          <w:szCs w:val="24"/>
        </w:rPr>
      </w:pPr>
      <w:r w:rsidRPr="001028D4">
        <w:rPr>
          <w:rFonts w:asciiTheme="minorHAnsi" w:hAnsiTheme="minorHAnsi" w:cstheme="minorHAnsi"/>
          <w:sz w:val="24"/>
          <w:szCs w:val="24"/>
        </w:rPr>
        <w:t>8</w:t>
      </w:r>
      <w:r w:rsidR="009636AD" w:rsidRPr="001028D4">
        <w:rPr>
          <w:rFonts w:asciiTheme="minorHAnsi" w:hAnsiTheme="minorHAnsi" w:cstheme="minorHAnsi"/>
          <w:sz w:val="24"/>
          <w:szCs w:val="24"/>
        </w:rPr>
        <w:t>.5</w:t>
      </w:r>
      <w:r w:rsidR="009636AD" w:rsidRPr="001028D4">
        <w:rPr>
          <w:rFonts w:asciiTheme="minorHAnsi" w:hAnsiTheme="minorHAnsi" w:cstheme="minorHAnsi"/>
          <w:sz w:val="24"/>
          <w:szCs w:val="24"/>
        </w:rPr>
        <w:tab/>
        <w:t xml:space="preserve">If consent is required to process the information </w:t>
      </w:r>
      <w:r w:rsidR="000E7AF5" w:rsidRPr="001028D4">
        <w:rPr>
          <w:rFonts w:asciiTheme="minorHAnsi" w:hAnsiTheme="minorHAnsi" w:cstheme="minorHAnsi"/>
          <w:sz w:val="24"/>
          <w:szCs w:val="24"/>
        </w:rPr>
        <w:t xml:space="preserve">this </w:t>
      </w:r>
      <w:r w:rsidR="00FE1D8E" w:rsidRPr="001028D4">
        <w:rPr>
          <w:rFonts w:asciiTheme="minorHAnsi" w:hAnsiTheme="minorHAnsi" w:cstheme="minorHAnsi"/>
          <w:sz w:val="24"/>
          <w:szCs w:val="24"/>
        </w:rPr>
        <w:t>should</w:t>
      </w:r>
      <w:r w:rsidR="000E7AF5" w:rsidRPr="001028D4">
        <w:rPr>
          <w:rFonts w:asciiTheme="minorHAnsi" w:hAnsiTheme="minorHAnsi" w:cstheme="minorHAnsi"/>
          <w:sz w:val="24"/>
          <w:szCs w:val="24"/>
        </w:rPr>
        <w:t xml:space="preserve"> be recorded using the </w:t>
      </w:r>
      <w:r w:rsidR="009636AD" w:rsidRPr="001028D4">
        <w:rPr>
          <w:rFonts w:asciiTheme="minorHAnsi" w:hAnsiTheme="minorHAnsi" w:cstheme="minorHAnsi"/>
          <w:sz w:val="24"/>
          <w:szCs w:val="24"/>
        </w:rPr>
        <w:t>s</w:t>
      </w:r>
      <w:r w:rsidR="000E7AF5" w:rsidRPr="001028D4">
        <w:rPr>
          <w:rFonts w:asciiTheme="minorHAnsi" w:hAnsiTheme="minorHAnsi" w:cstheme="minorHAnsi"/>
          <w:sz w:val="24"/>
          <w:szCs w:val="24"/>
        </w:rPr>
        <w:t>tyle consent form.  If consent is given orally</w:t>
      </w:r>
      <w:r w:rsidR="009636AD" w:rsidRPr="001028D4">
        <w:rPr>
          <w:rFonts w:asciiTheme="minorHAnsi" w:hAnsiTheme="minorHAnsi" w:cstheme="minorHAnsi"/>
          <w:sz w:val="24"/>
          <w:szCs w:val="24"/>
        </w:rPr>
        <w:t xml:space="preserve"> rather than in writing</w:t>
      </w:r>
      <w:r w:rsidR="000E7AF5" w:rsidRPr="001028D4">
        <w:rPr>
          <w:rFonts w:asciiTheme="minorHAnsi" w:hAnsiTheme="minorHAnsi" w:cstheme="minorHAnsi"/>
          <w:sz w:val="24"/>
          <w:szCs w:val="24"/>
        </w:rPr>
        <w:t xml:space="preserve">, this fact should be recorded </w:t>
      </w:r>
      <w:r w:rsidR="009636AD" w:rsidRPr="001028D4">
        <w:rPr>
          <w:rFonts w:asciiTheme="minorHAnsi" w:hAnsiTheme="minorHAnsi" w:cstheme="minorHAnsi"/>
          <w:sz w:val="24"/>
          <w:szCs w:val="24"/>
        </w:rPr>
        <w:t>in writing</w:t>
      </w:r>
      <w:r w:rsidR="004F5A82" w:rsidRPr="001028D4">
        <w:rPr>
          <w:rFonts w:asciiTheme="minorHAnsi" w:hAnsiTheme="minorHAnsi" w:cstheme="minorHAnsi"/>
          <w:sz w:val="24"/>
          <w:szCs w:val="24"/>
        </w:rPr>
        <w:t xml:space="preserve"> and include the</w:t>
      </w:r>
      <w:r w:rsidR="00FD222F" w:rsidRPr="001028D4">
        <w:rPr>
          <w:rFonts w:asciiTheme="minorHAnsi" w:hAnsiTheme="minorHAnsi" w:cstheme="minorHAnsi"/>
          <w:sz w:val="24"/>
          <w:szCs w:val="24"/>
        </w:rPr>
        <w:t xml:space="preserve"> date the consent expires</w:t>
      </w:r>
      <w:r w:rsidR="009636AD" w:rsidRPr="001028D4">
        <w:rPr>
          <w:rFonts w:asciiTheme="minorHAnsi" w:hAnsiTheme="minorHAnsi" w:cstheme="minorHAnsi"/>
          <w:sz w:val="24"/>
          <w:szCs w:val="24"/>
        </w:rPr>
        <w:t xml:space="preserve">. </w:t>
      </w:r>
    </w:p>
    <w:p w14:paraId="5783B56F" w14:textId="77777777" w:rsidR="009636AD" w:rsidRPr="001028D4" w:rsidRDefault="009636AD" w:rsidP="001028D4">
      <w:pPr>
        <w:jc w:val="both"/>
        <w:rPr>
          <w:rFonts w:asciiTheme="minorHAnsi" w:eastAsia="Calibri" w:hAnsiTheme="minorHAnsi" w:cstheme="minorHAnsi"/>
          <w:sz w:val="24"/>
          <w:szCs w:val="24"/>
        </w:rPr>
      </w:pPr>
    </w:p>
    <w:p w14:paraId="72D44F25" w14:textId="77777777" w:rsidR="009636AD" w:rsidRPr="001028D4" w:rsidRDefault="007A7B71" w:rsidP="001028D4">
      <w:pPr>
        <w:pStyle w:val="ListParagraph"/>
        <w:numPr>
          <w:ilvl w:val="0"/>
          <w:numId w:val="3"/>
        </w:numPr>
        <w:ind w:left="567" w:hanging="567"/>
        <w:jc w:val="both"/>
        <w:rPr>
          <w:rFonts w:asciiTheme="minorHAnsi" w:eastAsia="Calibri" w:hAnsiTheme="minorHAnsi" w:cstheme="minorHAnsi"/>
          <w:b/>
          <w:sz w:val="24"/>
          <w:szCs w:val="24"/>
        </w:rPr>
      </w:pPr>
      <w:r w:rsidRPr="001028D4">
        <w:rPr>
          <w:rFonts w:asciiTheme="minorHAnsi" w:eastAsia="Calibri" w:hAnsiTheme="minorHAnsi" w:cstheme="minorHAnsi"/>
          <w:b/>
          <w:sz w:val="24"/>
          <w:szCs w:val="24"/>
        </w:rPr>
        <w:t>Keeping personal data secure</w:t>
      </w:r>
      <w:r w:rsidR="009636AD" w:rsidRPr="001028D4">
        <w:rPr>
          <w:rFonts w:asciiTheme="minorHAnsi" w:eastAsia="Calibri" w:hAnsiTheme="minorHAnsi" w:cstheme="minorHAnsi"/>
          <w:b/>
          <w:sz w:val="24"/>
          <w:szCs w:val="24"/>
        </w:rPr>
        <w:t xml:space="preserve"> </w:t>
      </w:r>
    </w:p>
    <w:p w14:paraId="55ED26E4" w14:textId="77777777" w:rsidR="009636AD" w:rsidRPr="001028D4" w:rsidRDefault="009636AD" w:rsidP="001028D4">
      <w:pPr>
        <w:jc w:val="both"/>
        <w:rPr>
          <w:rFonts w:asciiTheme="minorHAnsi" w:eastAsia="Calibri" w:hAnsiTheme="minorHAnsi" w:cstheme="minorHAnsi"/>
          <w:sz w:val="24"/>
          <w:szCs w:val="24"/>
        </w:rPr>
      </w:pPr>
    </w:p>
    <w:p w14:paraId="05F9DAC3" w14:textId="3DDFF69E" w:rsidR="009636AD" w:rsidRPr="001028D4" w:rsidRDefault="007A7B71" w:rsidP="001028D4">
      <w:pPr>
        <w:pStyle w:val="ListParagraph"/>
        <w:numPr>
          <w:ilvl w:val="1"/>
          <w:numId w:val="3"/>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P</w:t>
      </w:r>
      <w:r w:rsidR="009636AD" w:rsidRPr="001028D4">
        <w:rPr>
          <w:rFonts w:asciiTheme="minorHAnsi" w:eastAsia="Calibri" w:hAnsiTheme="minorHAnsi" w:cstheme="minorHAnsi"/>
          <w:sz w:val="24"/>
          <w:szCs w:val="24"/>
        </w:rPr>
        <w:t xml:space="preserve">ersonal data </w:t>
      </w:r>
      <w:r w:rsidRPr="001028D4">
        <w:rPr>
          <w:rFonts w:asciiTheme="minorHAnsi" w:eastAsia="Calibri" w:hAnsiTheme="minorHAnsi" w:cstheme="minorHAnsi"/>
          <w:sz w:val="24"/>
          <w:szCs w:val="24"/>
        </w:rPr>
        <w:t xml:space="preserve">should not be shared </w:t>
      </w:r>
      <w:r w:rsidR="009636AD" w:rsidRPr="001028D4">
        <w:rPr>
          <w:rFonts w:asciiTheme="minorHAnsi" w:eastAsia="Calibri" w:hAnsiTheme="minorHAnsi" w:cstheme="minorHAnsi"/>
          <w:sz w:val="24"/>
          <w:szCs w:val="24"/>
        </w:rPr>
        <w:t xml:space="preserve">with those who are </w:t>
      </w:r>
      <w:r w:rsidRPr="001028D4">
        <w:rPr>
          <w:rFonts w:asciiTheme="minorHAnsi" w:eastAsia="Calibri" w:hAnsiTheme="minorHAnsi" w:cstheme="minorHAnsi"/>
          <w:sz w:val="24"/>
          <w:szCs w:val="24"/>
        </w:rPr>
        <w:t>not a</w:t>
      </w:r>
      <w:r w:rsidR="009636AD" w:rsidRPr="001028D4">
        <w:rPr>
          <w:rFonts w:asciiTheme="minorHAnsi" w:eastAsia="Calibri" w:hAnsiTheme="minorHAnsi" w:cstheme="minorHAnsi"/>
          <w:sz w:val="24"/>
          <w:szCs w:val="24"/>
        </w:rPr>
        <w:t>uthorised</w:t>
      </w:r>
      <w:r w:rsidRPr="001028D4">
        <w:rPr>
          <w:rFonts w:asciiTheme="minorHAnsi" w:eastAsia="Calibri" w:hAnsiTheme="minorHAnsi" w:cstheme="minorHAnsi"/>
          <w:sz w:val="24"/>
          <w:szCs w:val="24"/>
        </w:rPr>
        <w:t xml:space="preserve"> to receive it</w:t>
      </w:r>
      <w:r w:rsidR="009636AD" w:rsidRPr="001028D4">
        <w:rPr>
          <w:rFonts w:asciiTheme="minorHAnsi" w:eastAsia="Calibri" w:hAnsiTheme="minorHAnsi" w:cstheme="minorHAnsi"/>
          <w:sz w:val="24"/>
          <w:szCs w:val="24"/>
        </w:rPr>
        <w:t xml:space="preserve">.  Care should be taken when dealing with any request for personal information </w:t>
      </w:r>
      <w:r w:rsidR="00811EF6" w:rsidRPr="001028D4">
        <w:rPr>
          <w:rFonts w:asciiTheme="minorHAnsi" w:eastAsia="Calibri" w:hAnsiTheme="minorHAnsi" w:cstheme="minorHAnsi"/>
          <w:sz w:val="24"/>
          <w:szCs w:val="24"/>
        </w:rPr>
        <w:t xml:space="preserve">such as addresses </w:t>
      </w:r>
      <w:r w:rsidR="009636AD" w:rsidRPr="001028D4">
        <w:rPr>
          <w:rFonts w:asciiTheme="minorHAnsi" w:eastAsia="Calibri" w:hAnsiTheme="minorHAnsi" w:cstheme="minorHAnsi"/>
          <w:sz w:val="24"/>
          <w:szCs w:val="24"/>
        </w:rPr>
        <w:t xml:space="preserve">over the telephone or otherwise. Identity checks </w:t>
      </w:r>
      <w:r w:rsidR="00811EF6" w:rsidRPr="001028D4">
        <w:rPr>
          <w:rFonts w:asciiTheme="minorHAnsi" w:eastAsia="Calibri" w:hAnsiTheme="minorHAnsi" w:cstheme="minorHAnsi"/>
          <w:sz w:val="24"/>
          <w:szCs w:val="24"/>
        </w:rPr>
        <w:t xml:space="preserve">must </w:t>
      </w:r>
      <w:r w:rsidR="009636AD" w:rsidRPr="001028D4">
        <w:rPr>
          <w:rFonts w:asciiTheme="minorHAnsi" w:eastAsia="Calibri" w:hAnsiTheme="minorHAnsi" w:cstheme="minorHAnsi"/>
          <w:sz w:val="24"/>
          <w:szCs w:val="24"/>
        </w:rPr>
        <w:t xml:space="preserve">be carried out if giving out information to ensure that the person requesting the information is either the individual concerned or someone properly authorised to act on their behalf. </w:t>
      </w:r>
      <w:r w:rsidR="00877A04" w:rsidRPr="001028D4">
        <w:rPr>
          <w:rFonts w:asciiTheme="minorHAnsi" w:eastAsia="Calibri" w:hAnsiTheme="minorHAnsi" w:cstheme="minorHAnsi"/>
          <w:sz w:val="24"/>
          <w:szCs w:val="24"/>
        </w:rPr>
        <w:t>If it is not clear, do not disclose the information</w:t>
      </w:r>
      <w:r w:rsidR="005D5731" w:rsidRPr="001028D4">
        <w:rPr>
          <w:rFonts w:asciiTheme="minorHAnsi" w:eastAsia="Calibri" w:hAnsiTheme="minorHAnsi" w:cstheme="minorHAnsi"/>
          <w:sz w:val="24"/>
          <w:szCs w:val="24"/>
        </w:rPr>
        <w:t xml:space="preserve"> and seek advice from </w:t>
      </w:r>
      <w:r w:rsidR="00E604B9" w:rsidRPr="001028D4">
        <w:rPr>
          <w:rFonts w:asciiTheme="minorHAnsi" w:eastAsia="Calibri" w:hAnsiTheme="minorHAnsi" w:cstheme="minorHAnsi"/>
          <w:sz w:val="24"/>
          <w:szCs w:val="24"/>
        </w:rPr>
        <w:t>the Law Department</w:t>
      </w:r>
      <w:r w:rsidR="005D5731" w:rsidRPr="001028D4">
        <w:rPr>
          <w:rFonts w:asciiTheme="minorHAnsi" w:eastAsia="Calibri" w:hAnsiTheme="minorHAnsi" w:cstheme="minorHAnsi"/>
          <w:sz w:val="24"/>
          <w:szCs w:val="24"/>
        </w:rPr>
        <w:t>/ DPO</w:t>
      </w:r>
      <w:r w:rsidR="00877A04" w:rsidRPr="001028D4">
        <w:rPr>
          <w:rFonts w:asciiTheme="minorHAnsi" w:eastAsia="Calibri" w:hAnsiTheme="minorHAnsi" w:cstheme="minorHAnsi"/>
          <w:sz w:val="24"/>
          <w:szCs w:val="24"/>
        </w:rPr>
        <w:t>.</w:t>
      </w:r>
    </w:p>
    <w:p w14:paraId="5D4A2DD3" w14:textId="77777777" w:rsidR="009636AD" w:rsidRPr="001028D4" w:rsidRDefault="009636AD" w:rsidP="001028D4">
      <w:pPr>
        <w:pStyle w:val="ListParagraph"/>
        <w:rPr>
          <w:rFonts w:asciiTheme="minorHAnsi" w:eastAsia="Calibri" w:hAnsiTheme="minorHAnsi" w:cstheme="minorHAnsi"/>
          <w:sz w:val="24"/>
          <w:szCs w:val="24"/>
        </w:rPr>
      </w:pPr>
    </w:p>
    <w:p w14:paraId="01CCE055" w14:textId="77777777" w:rsidR="009636AD" w:rsidRPr="001028D4" w:rsidRDefault="007A7B71" w:rsidP="001028D4">
      <w:pPr>
        <w:pStyle w:val="ListParagraph"/>
        <w:numPr>
          <w:ilvl w:val="1"/>
          <w:numId w:val="3"/>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H</w:t>
      </w:r>
      <w:r w:rsidR="009636AD" w:rsidRPr="001028D4">
        <w:rPr>
          <w:rFonts w:asciiTheme="minorHAnsi" w:eastAsia="Calibri" w:hAnsiTheme="minorHAnsi" w:cstheme="minorHAnsi"/>
          <w:sz w:val="24"/>
          <w:szCs w:val="24"/>
        </w:rPr>
        <w:t xml:space="preserve">ard copy personal information </w:t>
      </w:r>
      <w:r w:rsidRPr="001028D4">
        <w:rPr>
          <w:rFonts w:asciiTheme="minorHAnsi" w:eastAsia="Calibri" w:hAnsiTheme="minorHAnsi" w:cstheme="minorHAnsi"/>
          <w:sz w:val="24"/>
          <w:szCs w:val="24"/>
        </w:rPr>
        <w:t>should be</w:t>
      </w:r>
      <w:r w:rsidR="009636AD" w:rsidRPr="001028D4">
        <w:rPr>
          <w:rFonts w:asciiTheme="minorHAnsi" w:eastAsia="Calibri" w:hAnsiTheme="minorHAnsi" w:cstheme="minorHAnsi"/>
          <w:sz w:val="24"/>
          <w:szCs w:val="24"/>
        </w:rPr>
        <w:t xml:space="preserve"> stored securely </w:t>
      </w:r>
      <w:r w:rsidR="00BD5A9B" w:rsidRPr="001028D4">
        <w:rPr>
          <w:rFonts w:asciiTheme="minorHAnsi" w:eastAsia="Calibri" w:hAnsiTheme="minorHAnsi" w:cstheme="minorHAnsi"/>
          <w:sz w:val="24"/>
          <w:szCs w:val="24"/>
        </w:rPr>
        <w:t xml:space="preserve">(in lockable storage, where appropriate) </w:t>
      </w:r>
      <w:r w:rsidR="009636AD" w:rsidRPr="001028D4">
        <w:rPr>
          <w:rFonts w:asciiTheme="minorHAnsi" w:eastAsia="Calibri" w:hAnsiTheme="minorHAnsi" w:cstheme="minorHAnsi"/>
          <w:sz w:val="24"/>
          <w:szCs w:val="24"/>
        </w:rPr>
        <w:t xml:space="preserve">and not visible when not in use. </w:t>
      </w:r>
      <w:r w:rsidRPr="001028D4">
        <w:rPr>
          <w:rFonts w:asciiTheme="minorHAnsi" w:eastAsia="Calibri" w:hAnsiTheme="minorHAnsi" w:cstheme="minorHAnsi"/>
          <w:sz w:val="24"/>
          <w:szCs w:val="24"/>
        </w:rPr>
        <w:t xml:space="preserve"> </w:t>
      </w:r>
      <w:r w:rsidR="009636AD" w:rsidRPr="001028D4">
        <w:rPr>
          <w:rFonts w:asciiTheme="minorHAnsi" w:eastAsia="Calibri" w:hAnsiTheme="minorHAnsi" w:cstheme="minorHAnsi"/>
          <w:sz w:val="24"/>
          <w:szCs w:val="24"/>
        </w:rPr>
        <w:t xml:space="preserve">Filing cabinets and drawers and/or office doors should be locked when not in use. </w:t>
      </w:r>
      <w:r w:rsidRPr="001028D4">
        <w:rPr>
          <w:rFonts w:asciiTheme="minorHAnsi" w:eastAsia="Calibri" w:hAnsiTheme="minorHAnsi" w:cstheme="minorHAnsi"/>
          <w:sz w:val="24"/>
          <w:szCs w:val="24"/>
        </w:rPr>
        <w:t xml:space="preserve"> </w:t>
      </w:r>
      <w:r w:rsidR="009636AD" w:rsidRPr="001028D4">
        <w:rPr>
          <w:rFonts w:asciiTheme="minorHAnsi" w:eastAsia="Calibri" w:hAnsiTheme="minorHAnsi" w:cstheme="minorHAnsi"/>
          <w:sz w:val="24"/>
          <w:szCs w:val="24"/>
        </w:rPr>
        <w:t xml:space="preserve">Keys should not be left in the lock of the filing cabinets/lockable storage. </w:t>
      </w:r>
    </w:p>
    <w:p w14:paraId="2BC6C6D7" w14:textId="77777777" w:rsidR="009636AD" w:rsidRPr="001028D4" w:rsidRDefault="009636AD" w:rsidP="001028D4">
      <w:pPr>
        <w:jc w:val="both"/>
        <w:rPr>
          <w:rFonts w:asciiTheme="minorHAnsi" w:eastAsia="Calibri" w:hAnsiTheme="minorHAnsi" w:cstheme="minorHAnsi"/>
          <w:sz w:val="24"/>
          <w:szCs w:val="24"/>
        </w:rPr>
      </w:pPr>
    </w:p>
    <w:p w14:paraId="03C6F529" w14:textId="77777777" w:rsidR="00877A04" w:rsidRPr="001028D4" w:rsidRDefault="009636AD" w:rsidP="001028D4">
      <w:pPr>
        <w:pStyle w:val="ListParagraph"/>
        <w:numPr>
          <w:ilvl w:val="1"/>
          <w:numId w:val="3"/>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Passwords should be kept secure, should be strong, changed regularly and not written down or shared with others. </w:t>
      </w:r>
      <w:r w:rsidR="00877A04" w:rsidRPr="001028D4">
        <w:rPr>
          <w:rFonts w:asciiTheme="minorHAnsi" w:eastAsia="Calibri" w:hAnsiTheme="minorHAnsi" w:cstheme="minorHAnsi"/>
          <w:sz w:val="24"/>
          <w:szCs w:val="24"/>
        </w:rPr>
        <w:t>The following list will assist in ensuring your password(s) are strong and secure:</w:t>
      </w:r>
    </w:p>
    <w:p w14:paraId="02B7E237" w14:textId="77777777" w:rsidR="00877A04" w:rsidRPr="001028D4" w:rsidRDefault="00877A04" w:rsidP="001028D4">
      <w:pPr>
        <w:pStyle w:val="ListParagraph"/>
        <w:numPr>
          <w:ilvl w:val="2"/>
          <w:numId w:val="3"/>
        </w:numPr>
        <w:ind w:hanging="371"/>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It should be at least eight characters long</w:t>
      </w:r>
    </w:p>
    <w:p w14:paraId="636E13EC" w14:textId="77777777" w:rsidR="00877A04" w:rsidRPr="001028D4" w:rsidRDefault="00877A04" w:rsidP="001028D4">
      <w:pPr>
        <w:pStyle w:val="ListParagraph"/>
        <w:numPr>
          <w:ilvl w:val="2"/>
          <w:numId w:val="3"/>
        </w:numPr>
        <w:ind w:hanging="371"/>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Does not contain your user name or real name</w:t>
      </w:r>
    </w:p>
    <w:p w14:paraId="10FF2A91" w14:textId="77777777" w:rsidR="00877A04" w:rsidRPr="001028D4" w:rsidRDefault="00877A04" w:rsidP="001028D4">
      <w:pPr>
        <w:pStyle w:val="ListParagraph"/>
        <w:numPr>
          <w:ilvl w:val="2"/>
          <w:numId w:val="3"/>
        </w:numPr>
        <w:ind w:hanging="371"/>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lastRenderedPageBreak/>
        <w:t>Does not contain a complete word</w:t>
      </w:r>
    </w:p>
    <w:p w14:paraId="2810C163" w14:textId="77777777" w:rsidR="00877A04" w:rsidRPr="001028D4" w:rsidRDefault="00877A04" w:rsidP="001028D4">
      <w:pPr>
        <w:pStyle w:val="ListParagraph"/>
        <w:numPr>
          <w:ilvl w:val="2"/>
          <w:numId w:val="3"/>
        </w:numPr>
        <w:ind w:hanging="371"/>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Is significantly different from previous passwords</w:t>
      </w:r>
    </w:p>
    <w:p w14:paraId="25D7BC19" w14:textId="29F2A604" w:rsidR="00877A04" w:rsidRPr="001028D4" w:rsidRDefault="00877A04" w:rsidP="001028D4">
      <w:pPr>
        <w:pStyle w:val="ListParagraph"/>
        <w:numPr>
          <w:ilvl w:val="2"/>
          <w:numId w:val="3"/>
        </w:numPr>
        <w:ind w:hanging="371"/>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Contains </w:t>
      </w:r>
      <w:r w:rsidR="00655A9F" w:rsidRPr="001028D4">
        <w:rPr>
          <w:rFonts w:asciiTheme="minorHAnsi" w:eastAsia="Calibri" w:hAnsiTheme="minorHAnsi" w:cstheme="minorHAnsi"/>
          <w:sz w:val="24"/>
          <w:szCs w:val="24"/>
        </w:rPr>
        <w:t xml:space="preserve">a </w:t>
      </w:r>
      <w:r w:rsidRPr="001028D4">
        <w:rPr>
          <w:rFonts w:asciiTheme="minorHAnsi" w:eastAsia="Calibri" w:hAnsiTheme="minorHAnsi" w:cstheme="minorHAnsi"/>
          <w:sz w:val="24"/>
          <w:szCs w:val="24"/>
        </w:rPr>
        <w:t>combination of uppercase letters, lowercase letters, numbers and symbols</w:t>
      </w:r>
    </w:p>
    <w:p w14:paraId="6057C959" w14:textId="77777777" w:rsidR="009636AD" w:rsidRPr="001028D4" w:rsidRDefault="009636AD" w:rsidP="001028D4">
      <w:pPr>
        <w:jc w:val="both"/>
        <w:rPr>
          <w:rFonts w:asciiTheme="minorHAnsi" w:eastAsia="Calibri" w:hAnsiTheme="minorHAnsi" w:cstheme="minorHAnsi"/>
          <w:sz w:val="24"/>
          <w:szCs w:val="24"/>
        </w:rPr>
      </w:pPr>
    </w:p>
    <w:p w14:paraId="22D43300" w14:textId="77777777" w:rsidR="009636AD" w:rsidRPr="001028D4" w:rsidRDefault="009636AD" w:rsidP="001028D4">
      <w:pPr>
        <w:pStyle w:val="ListParagraph"/>
        <w:numPr>
          <w:ilvl w:val="1"/>
          <w:numId w:val="3"/>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Emails containing personal information </w:t>
      </w:r>
      <w:r w:rsidR="00877A04" w:rsidRPr="001028D4">
        <w:rPr>
          <w:rFonts w:asciiTheme="minorHAnsi" w:eastAsia="Calibri" w:hAnsiTheme="minorHAnsi" w:cstheme="minorHAnsi"/>
          <w:sz w:val="24"/>
          <w:szCs w:val="24"/>
        </w:rPr>
        <w:t xml:space="preserve">or business sensitive information </w:t>
      </w:r>
      <w:r w:rsidRPr="001028D4">
        <w:rPr>
          <w:rFonts w:asciiTheme="minorHAnsi" w:eastAsia="Calibri" w:hAnsiTheme="minorHAnsi" w:cstheme="minorHAnsi"/>
          <w:sz w:val="24"/>
          <w:szCs w:val="24"/>
        </w:rPr>
        <w:t>should not be sent to</w:t>
      </w:r>
      <w:r w:rsidR="007A7B71" w:rsidRPr="001028D4">
        <w:rPr>
          <w:rFonts w:asciiTheme="minorHAnsi" w:eastAsia="Calibri" w:hAnsiTheme="minorHAnsi" w:cstheme="minorHAnsi"/>
          <w:sz w:val="24"/>
          <w:szCs w:val="24"/>
        </w:rPr>
        <w:t xml:space="preserve"> or received at</w:t>
      </w:r>
      <w:r w:rsidRPr="001028D4">
        <w:rPr>
          <w:rFonts w:asciiTheme="minorHAnsi" w:eastAsia="Calibri" w:hAnsiTheme="minorHAnsi" w:cstheme="minorHAnsi"/>
          <w:sz w:val="24"/>
          <w:szCs w:val="24"/>
        </w:rPr>
        <w:t xml:space="preserve"> a work email address (other than </w:t>
      </w:r>
      <w:r w:rsidR="0020020C" w:rsidRPr="001028D4">
        <w:rPr>
          <w:rFonts w:asciiTheme="minorHAnsi" w:eastAsia="Calibri" w:hAnsiTheme="minorHAnsi" w:cstheme="minorHAnsi"/>
          <w:sz w:val="24"/>
          <w:szCs w:val="24"/>
        </w:rPr>
        <w:t>a</w:t>
      </w:r>
      <w:r w:rsidRPr="001028D4">
        <w:rPr>
          <w:rFonts w:asciiTheme="minorHAnsi" w:eastAsia="Calibri" w:hAnsiTheme="minorHAnsi" w:cstheme="minorHAnsi"/>
          <w:sz w:val="24"/>
          <w:szCs w:val="24"/>
        </w:rPr>
        <w:t xml:space="preserve">n @churchofscotland.org address) as this might be accessed by third parties. </w:t>
      </w:r>
    </w:p>
    <w:p w14:paraId="41B54E68" w14:textId="77777777" w:rsidR="009636AD" w:rsidRPr="001028D4" w:rsidRDefault="009636AD" w:rsidP="001028D4">
      <w:pPr>
        <w:jc w:val="both"/>
        <w:rPr>
          <w:rFonts w:asciiTheme="minorHAnsi" w:eastAsia="Calibri" w:hAnsiTheme="minorHAnsi" w:cstheme="minorHAnsi"/>
          <w:sz w:val="24"/>
          <w:szCs w:val="24"/>
        </w:rPr>
      </w:pPr>
    </w:p>
    <w:p w14:paraId="638DC997" w14:textId="5D93B9C9" w:rsidR="009636AD" w:rsidRPr="001028D4" w:rsidRDefault="00877A04" w:rsidP="001028D4">
      <w:pPr>
        <w:pStyle w:val="ListParagraph"/>
        <w:numPr>
          <w:ilvl w:val="1"/>
          <w:numId w:val="3"/>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It is </w:t>
      </w:r>
      <w:r w:rsidR="001B477F" w:rsidRPr="001028D4">
        <w:rPr>
          <w:rFonts w:asciiTheme="minorHAnsi" w:eastAsia="Calibri" w:hAnsiTheme="minorHAnsi" w:cstheme="minorHAnsi"/>
          <w:sz w:val="24"/>
          <w:szCs w:val="24"/>
        </w:rPr>
        <w:t xml:space="preserve">always </w:t>
      </w:r>
      <w:r w:rsidRPr="001028D4">
        <w:rPr>
          <w:rFonts w:asciiTheme="minorHAnsi" w:eastAsia="Calibri" w:hAnsiTheme="minorHAnsi" w:cstheme="minorHAnsi"/>
          <w:sz w:val="24"/>
          <w:szCs w:val="24"/>
        </w:rPr>
        <w:t>necessary to use t</w:t>
      </w:r>
      <w:r w:rsidR="009636AD" w:rsidRPr="001028D4">
        <w:rPr>
          <w:rFonts w:asciiTheme="minorHAnsi" w:eastAsia="Calibri" w:hAnsiTheme="minorHAnsi" w:cstheme="minorHAnsi"/>
          <w:sz w:val="24"/>
          <w:szCs w:val="24"/>
        </w:rPr>
        <w:t xml:space="preserve">he ‘bcc’ </w:t>
      </w:r>
      <w:r w:rsidRPr="001028D4">
        <w:rPr>
          <w:rFonts w:asciiTheme="minorHAnsi" w:eastAsia="Calibri" w:hAnsiTheme="minorHAnsi" w:cstheme="minorHAnsi"/>
          <w:sz w:val="24"/>
          <w:szCs w:val="24"/>
        </w:rPr>
        <w:t xml:space="preserve">field </w:t>
      </w:r>
      <w:r w:rsidR="009636AD" w:rsidRPr="001028D4">
        <w:rPr>
          <w:rFonts w:asciiTheme="minorHAnsi" w:eastAsia="Calibri" w:hAnsiTheme="minorHAnsi" w:cstheme="minorHAnsi"/>
          <w:sz w:val="24"/>
          <w:szCs w:val="24"/>
        </w:rPr>
        <w:t>rather than the ‘cc’ or ‘to’ fields when emailing a large number of people, unless everyone has agreed for their details to be shared amongst the group.</w:t>
      </w:r>
    </w:p>
    <w:p w14:paraId="517B8F94" w14:textId="77777777" w:rsidR="00B22C60" w:rsidRPr="001028D4" w:rsidRDefault="00B22C60" w:rsidP="001028D4">
      <w:pPr>
        <w:pStyle w:val="ListParagraph"/>
        <w:ind w:left="709"/>
        <w:jc w:val="both"/>
        <w:rPr>
          <w:rFonts w:asciiTheme="minorHAnsi" w:eastAsia="Calibri" w:hAnsiTheme="minorHAnsi" w:cstheme="minorHAnsi"/>
          <w:sz w:val="24"/>
          <w:szCs w:val="24"/>
        </w:rPr>
      </w:pPr>
    </w:p>
    <w:p w14:paraId="0C4005EC" w14:textId="77777777" w:rsidR="009636AD" w:rsidRPr="001028D4" w:rsidRDefault="009636AD" w:rsidP="001028D4">
      <w:pPr>
        <w:pStyle w:val="ListParagraph"/>
        <w:numPr>
          <w:ilvl w:val="1"/>
          <w:numId w:val="3"/>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If personal devices have an @churchofscotland.org account linked to them these should </w:t>
      </w:r>
      <w:r w:rsidR="007A7B71" w:rsidRPr="001028D4">
        <w:rPr>
          <w:rFonts w:asciiTheme="minorHAnsi" w:eastAsia="Calibri" w:hAnsiTheme="minorHAnsi" w:cstheme="minorHAnsi"/>
          <w:sz w:val="24"/>
          <w:szCs w:val="24"/>
        </w:rPr>
        <w:t xml:space="preserve">not </w:t>
      </w:r>
      <w:r w:rsidRPr="001028D4">
        <w:rPr>
          <w:rFonts w:asciiTheme="minorHAnsi" w:eastAsia="Calibri" w:hAnsiTheme="minorHAnsi" w:cstheme="minorHAnsi"/>
          <w:sz w:val="24"/>
          <w:szCs w:val="24"/>
        </w:rPr>
        <w:t xml:space="preserve">be accessed on a shared device </w:t>
      </w:r>
      <w:r w:rsidR="007A7B71" w:rsidRPr="001028D4">
        <w:rPr>
          <w:rFonts w:asciiTheme="minorHAnsi" w:eastAsia="Calibri" w:hAnsiTheme="minorHAnsi" w:cstheme="minorHAnsi"/>
          <w:sz w:val="24"/>
          <w:szCs w:val="24"/>
        </w:rPr>
        <w:t xml:space="preserve">for which </w:t>
      </w:r>
      <w:r w:rsidRPr="001028D4">
        <w:rPr>
          <w:rFonts w:asciiTheme="minorHAnsi" w:eastAsia="Calibri" w:hAnsiTheme="minorHAnsi" w:cstheme="minorHAnsi"/>
          <w:sz w:val="24"/>
          <w:szCs w:val="24"/>
        </w:rPr>
        <w:t xml:space="preserve">someone else has </w:t>
      </w:r>
      <w:r w:rsidR="007A7B71" w:rsidRPr="001028D4">
        <w:rPr>
          <w:rFonts w:asciiTheme="minorHAnsi" w:eastAsia="Calibri" w:hAnsiTheme="minorHAnsi" w:cstheme="minorHAnsi"/>
          <w:sz w:val="24"/>
          <w:szCs w:val="24"/>
        </w:rPr>
        <w:t>the pin code</w:t>
      </w:r>
      <w:r w:rsidRPr="001028D4">
        <w:rPr>
          <w:rFonts w:asciiTheme="minorHAnsi" w:eastAsia="Calibri" w:hAnsiTheme="minorHAnsi" w:cstheme="minorHAnsi"/>
          <w:sz w:val="24"/>
          <w:szCs w:val="24"/>
        </w:rPr>
        <w:t xml:space="preserve">. </w:t>
      </w:r>
    </w:p>
    <w:p w14:paraId="0F2FEA75" w14:textId="77777777" w:rsidR="009636AD" w:rsidRPr="001028D4" w:rsidRDefault="009636AD" w:rsidP="001028D4">
      <w:pPr>
        <w:pStyle w:val="ListParagraph"/>
        <w:rPr>
          <w:rFonts w:asciiTheme="minorHAnsi" w:eastAsia="Calibri" w:hAnsiTheme="minorHAnsi" w:cstheme="minorHAnsi"/>
          <w:sz w:val="24"/>
          <w:szCs w:val="24"/>
        </w:rPr>
      </w:pPr>
    </w:p>
    <w:p w14:paraId="3C423510" w14:textId="4C48F7D1" w:rsidR="007A7B71" w:rsidRPr="001028D4" w:rsidRDefault="009636AD" w:rsidP="001028D4">
      <w:pPr>
        <w:pStyle w:val="ListParagraph"/>
        <w:numPr>
          <w:ilvl w:val="1"/>
          <w:numId w:val="3"/>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Personal data should be encrypted</w:t>
      </w:r>
      <w:r w:rsidR="0020020C" w:rsidRPr="001028D4">
        <w:rPr>
          <w:rFonts w:asciiTheme="minorHAnsi" w:eastAsia="Calibri" w:hAnsiTheme="minorHAnsi" w:cstheme="minorHAnsi"/>
          <w:sz w:val="24"/>
          <w:szCs w:val="24"/>
        </w:rPr>
        <w:t xml:space="preserve"> </w:t>
      </w:r>
      <w:r w:rsidR="00877A04" w:rsidRPr="001028D4">
        <w:rPr>
          <w:rFonts w:asciiTheme="minorHAnsi" w:eastAsia="Calibri" w:hAnsiTheme="minorHAnsi" w:cstheme="minorHAnsi"/>
          <w:sz w:val="24"/>
          <w:szCs w:val="24"/>
        </w:rPr>
        <w:t>and/</w:t>
      </w:r>
      <w:r w:rsidR="0020020C" w:rsidRPr="001028D4">
        <w:rPr>
          <w:rFonts w:asciiTheme="minorHAnsi" w:eastAsia="Calibri" w:hAnsiTheme="minorHAnsi" w:cstheme="minorHAnsi"/>
          <w:sz w:val="24"/>
          <w:szCs w:val="24"/>
        </w:rPr>
        <w:t>or password-protected</w:t>
      </w:r>
      <w:r w:rsidRPr="001028D4">
        <w:rPr>
          <w:rFonts w:asciiTheme="minorHAnsi" w:eastAsia="Calibri" w:hAnsiTheme="minorHAnsi" w:cstheme="minorHAnsi"/>
          <w:sz w:val="24"/>
          <w:szCs w:val="24"/>
        </w:rPr>
        <w:t xml:space="preserve"> before b</w:t>
      </w:r>
      <w:r w:rsidR="0020020C" w:rsidRPr="001028D4">
        <w:rPr>
          <w:rFonts w:asciiTheme="minorHAnsi" w:eastAsia="Calibri" w:hAnsiTheme="minorHAnsi" w:cstheme="minorHAnsi"/>
          <w:sz w:val="24"/>
          <w:szCs w:val="24"/>
        </w:rPr>
        <w:t>eing transferred electronically</w:t>
      </w:r>
      <w:r w:rsidRPr="001028D4">
        <w:rPr>
          <w:rFonts w:asciiTheme="minorHAnsi" w:eastAsia="Calibri" w:hAnsiTheme="minorHAnsi" w:cstheme="minorHAnsi"/>
          <w:sz w:val="24"/>
          <w:szCs w:val="24"/>
        </w:rPr>
        <w:t xml:space="preserve">. </w:t>
      </w:r>
      <w:r w:rsidR="00877A04" w:rsidRPr="001028D4">
        <w:rPr>
          <w:rFonts w:asciiTheme="minorHAnsi" w:eastAsia="Calibri" w:hAnsiTheme="minorHAnsi" w:cstheme="minorHAnsi"/>
          <w:sz w:val="24"/>
          <w:szCs w:val="24"/>
        </w:rPr>
        <w:t>If personal data is to be sent by post a secure courier must be used. The recipient must be made aware as to when they should expect to receive the information</w:t>
      </w:r>
      <w:r w:rsidR="00A9746C" w:rsidRPr="001028D4">
        <w:rPr>
          <w:rFonts w:asciiTheme="minorHAnsi" w:eastAsia="Calibri" w:hAnsiTheme="minorHAnsi" w:cstheme="minorHAnsi"/>
          <w:sz w:val="24"/>
          <w:szCs w:val="24"/>
        </w:rPr>
        <w:t xml:space="preserve"> and verification of safe receipt should be sought</w:t>
      </w:r>
      <w:r w:rsidR="00877A04" w:rsidRPr="001028D4">
        <w:rPr>
          <w:rFonts w:asciiTheme="minorHAnsi" w:eastAsia="Calibri" w:hAnsiTheme="minorHAnsi" w:cstheme="minorHAnsi"/>
          <w:sz w:val="24"/>
          <w:szCs w:val="24"/>
        </w:rPr>
        <w:t>.</w:t>
      </w:r>
    </w:p>
    <w:p w14:paraId="52FA873F" w14:textId="77777777" w:rsidR="007A7B71" w:rsidRPr="001028D4" w:rsidRDefault="007A7B71" w:rsidP="001028D4">
      <w:pPr>
        <w:pStyle w:val="ListParagraph"/>
        <w:ind w:left="709"/>
        <w:jc w:val="both"/>
        <w:rPr>
          <w:rFonts w:asciiTheme="minorHAnsi" w:eastAsia="Calibri" w:hAnsiTheme="minorHAnsi" w:cstheme="minorHAnsi"/>
          <w:sz w:val="24"/>
          <w:szCs w:val="24"/>
        </w:rPr>
      </w:pPr>
    </w:p>
    <w:p w14:paraId="70234CF5" w14:textId="2F8FB00E" w:rsidR="009636AD" w:rsidRPr="001028D4" w:rsidRDefault="009636AD" w:rsidP="001028D4">
      <w:pPr>
        <w:pStyle w:val="ListParagraph"/>
        <w:numPr>
          <w:ilvl w:val="1"/>
          <w:numId w:val="3"/>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Personal data </w:t>
      </w:r>
      <w:r w:rsidR="009333C7" w:rsidRPr="001028D4">
        <w:rPr>
          <w:rFonts w:asciiTheme="minorHAnsi" w:eastAsia="Calibri" w:hAnsiTheme="minorHAnsi" w:cstheme="minorHAnsi"/>
          <w:sz w:val="24"/>
          <w:szCs w:val="24"/>
        </w:rPr>
        <w:t>may</w:t>
      </w:r>
      <w:r w:rsidRPr="001028D4">
        <w:rPr>
          <w:rFonts w:asciiTheme="minorHAnsi" w:eastAsia="Calibri" w:hAnsiTheme="minorHAnsi" w:cstheme="minorHAnsi"/>
          <w:sz w:val="24"/>
          <w:szCs w:val="24"/>
        </w:rPr>
        <w:t xml:space="preserve"> be transferred outside the </w:t>
      </w:r>
      <w:r w:rsidR="00DB1A67" w:rsidRPr="001028D4">
        <w:rPr>
          <w:rFonts w:asciiTheme="minorHAnsi" w:eastAsia="Calibri" w:hAnsiTheme="minorHAnsi" w:cstheme="minorHAnsi"/>
          <w:sz w:val="24"/>
          <w:szCs w:val="24"/>
        </w:rPr>
        <w:t>UK</w:t>
      </w:r>
      <w:r w:rsidR="0010673E" w:rsidRPr="001028D4">
        <w:rPr>
          <w:rFonts w:asciiTheme="minorHAnsi" w:eastAsia="Calibri" w:hAnsiTheme="minorHAnsi" w:cstheme="minorHAnsi"/>
          <w:sz w:val="24"/>
          <w:szCs w:val="24"/>
        </w:rPr>
        <w:t xml:space="preserve"> or the </w:t>
      </w:r>
      <w:r w:rsidRPr="001028D4">
        <w:rPr>
          <w:rFonts w:asciiTheme="minorHAnsi" w:eastAsia="Calibri" w:hAnsiTheme="minorHAnsi" w:cstheme="minorHAnsi"/>
          <w:sz w:val="24"/>
          <w:szCs w:val="24"/>
        </w:rPr>
        <w:t>European Economic Area</w:t>
      </w:r>
      <w:r w:rsidR="009333C7" w:rsidRPr="001028D4">
        <w:rPr>
          <w:rFonts w:asciiTheme="minorHAnsi" w:eastAsia="Calibri" w:hAnsiTheme="minorHAnsi" w:cstheme="minorHAnsi"/>
          <w:sz w:val="24"/>
          <w:szCs w:val="24"/>
        </w:rPr>
        <w:t xml:space="preserve"> (</w:t>
      </w:r>
      <w:proofErr w:type="gramStart"/>
      <w:r w:rsidR="009333C7" w:rsidRPr="001028D4">
        <w:rPr>
          <w:rFonts w:asciiTheme="minorHAnsi" w:eastAsia="Calibri" w:hAnsiTheme="minorHAnsi" w:cstheme="minorHAnsi"/>
          <w:sz w:val="24"/>
          <w:szCs w:val="24"/>
        </w:rPr>
        <w:t xml:space="preserve">EEA) </w:t>
      </w:r>
      <w:r w:rsidRPr="001028D4">
        <w:rPr>
          <w:rFonts w:asciiTheme="minorHAnsi" w:eastAsia="Calibri" w:hAnsiTheme="minorHAnsi" w:cstheme="minorHAnsi"/>
          <w:sz w:val="24"/>
          <w:szCs w:val="24"/>
        </w:rPr>
        <w:t xml:space="preserve"> in</w:t>
      </w:r>
      <w:proofErr w:type="gramEnd"/>
      <w:r w:rsidRPr="001028D4">
        <w:rPr>
          <w:rFonts w:asciiTheme="minorHAnsi" w:eastAsia="Calibri" w:hAnsiTheme="minorHAnsi" w:cstheme="minorHAnsi"/>
          <w:sz w:val="24"/>
          <w:szCs w:val="24"/>
        </w:rPr>
        <w:t xml:space="preserve"> compliance with </w:t>
      </w:r>
      <w:r w:rsidR="009333C7" w:rsidRPr="001028D4">
        <w:rPr>
          <w:rFonts w:asciiTheme="minorHAnsi" w:eastAsia="Calibri" w:hAnsiTheme="minorHAnsi" w:cstheme="minorHAnsi"/>
          <w:sz w:val="24"/>
          <w:szCs w:val="24"/>
        </w:rPr>
        <w:t xml:space="preserve">data protection </w:t>
      </w:r>
      <w:r w:rsidRPr="001028D4">
        <w:rPr>
          <w:rFonts w:asciiTheme="minorHAnsi" w:eastAsia="Calibri" w:hAnsiTheme="minorHAnsi" w:cstheme="minorHAnsi"/>
          <w:sz w:val="24"/>
          <w:szCs w:val="24"/>
        </w:rPr>
        <w:t>law</w:t>
      </w:r>
      <w:r w:rsidR="009333C7" w:rsidRPr="001028D4">
        <w:rPr>
          <w:rFonts w:asciiTheme="minorHAnsi" w:eastAsia="Calibri" w:hAnsiTheme="minorHAnsi" w:cstheme="minorHAnsi"/>
          <w:sz w:val="24"/>
          <w:szCs w:val="24"/>
        </w:rPr>
        <w:t>s</w:t>
      </w:r>
      <w:r w:rsidRPr="001028D4">
        <w:rPr>
          <w:rFonts w:asciiTheme="minorHAnsi" w:eastAsia="Calibri" w:hAnsiTheme="minorHAnsi" w:cstheme="minorHAnsi"/>
          <w:sz w:val="24"/>
          <w:szCs w:val="24"/>
        </w:rPr>
        <w:t>.</w:t>
      </w:r>
      <w:r w:rsidR="009333C7" w:rsidRPr="001028D4">
        <w:rPr>
          <w:rFonts w:asciiTheme="minorHAnsi" w:eastAsia="Calibri" w:hAnsiTheme="minorHAnsi" w:cstheme="minorHAnsi"/>
          <w:sz w:val="24"/>
          <w:szCs w:val="24"/>
        </w:rPr>
        <w:t xml:space="preserve"> This may require the consent of the data subjects, or relying on transfer mechanisms including </w:t>
      </w:r>
      <w:r w:rsidR="005C1DFB" w:rsidRPr="001028D4">
        <w:rPr>
          <w:rFonts w:asciiTheme="minorHAnsi" w:eastAsia="Calibri" w:hAnsiTheme="minorHAnsi" w:cstheme="minorHAnsi"/>
          <w:sz w:val="24"/>
          <w:szCs w:val="24"/>
        </w:rPr>
        <w:t xml:space="preserve">ensuring </w:t>
      </w:r>
      <w:r w:rsidR="009333C7" w:rsidRPr="001028D4">
        <w:rPr>
          <w:rFonts w:asciiTheme="minorHAnsi" w:eastAsia="Calibri" w:hAnsiTheme="minorHAnsi" w:cstheme="minorHAnsi"/>
          <w:sz w:val="24"/>
          <w:szCs w:val="24"/>
        </w:rPr>
        <w:t>appropriate</w:t>
      </w:r>
      <w:r w:rsidR="0010673E" w:rsidRPr="001028D4">
        <w:rPr>
          <w:rFonts w:asciiTheme="minorHAnsi" w:eastAsia="Calibri" w:hAnsiTheme="minorHAnsi" w:cstheme="minorHAnsi"/>
          <w:sz w:val="24"/>
          <w:szCs w:val="24"/>
        </w:rPr>
        <w:t xml:space="preserve"> UK International </w:t>
      </w:r>
      <w:r w:rsidR="00FB448C">
        <w:rPr>
          <w:rFonts w:asciiTheme="minorHAnsi" w:eastAsia="Calibri" w:hAnsiTheme="minorHAnsi" w:cstheme="minorHAnsi"/>
          <w:sz w:val="24"/>
          <w:szCs w:val="24"/>
        </w:rPr>
        <w:t xml:space="preserve">Data </w:t>
      </w:r>
      <w:r w:rsidR="0010673E" w:rsidRPr="001028D4">
        <w:rPr>
          <w:rFonts w:asciiTheme="minorHAnsi" w:eastAsia="Calibri" w:hAnsiTheme="minorHAnsi" w:cstheme="minorHAnsi"/>
          <w:sz w:val="24"/>
          <w:szCs w:val="24"/>
        </w:rPr>
        <w:t>Transfer Agreement</w:t>
      </w:r>
      <w:r w:rsidR="005C1DFB" w:rsidRPr="001028D4">
        <w:rPr>
          <w:rFonts w:asciiTheme="minorHAnsi" w:eastAsia="Calibri" w:hAnsiTheme="minorHAnsi" w:cstheme="minorHAnsi"/>
          <w:sz w:val="24"/>
          <w:szCs w:val="24"/>
        </w:rPr>
        <w:t xml:space="preserve">s </w:t>
      </w:r>
      <w:r w:rsidR="00FB448C">
        <w:rPr>
          <w:rFonts w:asciiTheme="minorHAnsi" w:eastAsia="Calibri" w:hAnsiTheme="minorHAnsi" w:cstheme="minorHAnsi"/>
          <w:sz w:val="24"/>
          <w:szCs w:val="24"/>
        </w:rPr>
        <w:t xml:space="preserve">(IDTA) </w:t>
      </w:r>
      <w:r w:rsidR="009333C7" w:rsidRPr="001028D4">
        <w:rPr>
          <w:rFonts w:asciiTheme="minorHAnsi" w:eastAsia="Calibri" w:hAnsiTheme="minorHAnsi" w:cstheme="minorHAnsi"/>
          <w:sz w:val="24"/>
          <w:szCs w:val="24"/>
        </w:rPr>
        <w:t>and safeguards are in place to meet those data transfer rules</w:t>
      </w:r>
      <w:r w:rsidR="004E58EE" w:rsidRPr="001028D4">
        <w:rPr>
          <w:rFonts w:asciiTheme="minorHAnsi" w:eastAsia="Calibri" w:hAnsiTheme="minorHAnsi" w:cstheme="minorHAnsi"/>
          <w:sz w:val="24"/>
          <w:szCs w:val="24"/>
        </w:rPr>
        <w:t xml:space="preserve"> such as UK-US Data Bridge</w:t>
      </w:r>
      <w:r w:rsidR="00F85890" w:rsidRPr="001028D4">
        <w:rPr>
          <w:rFonts w:asciiTheme="minorHAnsi" w:eastAsia="Calibri" w:hAnsiTheme="minorHAnsi" w:cstheme="minorHAnsi"/>
          <w:sz w:val="24"/>
          <w:szCs w:val="24"/>
        </w:rPr>
        <w:t>, EU-US Data Privacy Framework</w:t>
      </w:r>
      <w:r w:rsidR="009333C7" w:rsidRPr="001028D4">
        <w:rPr>
          <w:rFonts w:asciiTheme="minorHAnsi" w:eastAsia="Calibri" w:hAnsiTheme="minorHAnsi" w:cstheme="minorHAnsi"/>
          <w:sz w:val="24"/>
          <w:szCs w:val="24"/>
        </w:rPr>
        <w:t xml:space="preserve">. If unsure seek advice from the </w:t>
      </w:r>
      <w:r w:rsidR="001028D4">
        <w:rPr>
          <w:rFonts w:asciiTheme="minorHAnsi" w:eastAsia="Calibri" w:hAnsiTheme="minorHAnsi" w:cstheme="minorHAnsi"/>
          <w:sz w:val="24"/>
          <w:szCs w:val="24"/>
        </w:rPr>
        <w:t>Law Department/DPO.</w:t>
      </w:r>
    </w:p>
    <w:p w14:paraId="154C4160" w14:textId="77777777" w:rsidR="009636AD" w:rsidRPr="001028D4" w:rsidRDefault="009636AD" w:rsidP="001028D4">
      <w:pPr>
        <w:pStyle w:val="ListParagraph"/>
        <w:ind w:left="405"/>
        <w:jc w:val="both"/>
        <w:rPr>
          <w:rFonts w:asciiTheme="minorHAnsi" w:eastAsia="Calibri" w:hAnsiTheme="minorHAnsi" w:cstheme="minorHAnsi"/>
          <w:b/>
          <w:sz w:val="24"/>
          <w:szCs w:val="24"/>
        </w:rPr>
      </w:pPr>
    </w:p>
    <w:p w14:paraId="2974C8C8" w14:textId="77777777" w:rsidR="00A335C5" w:rsidRPr="001028D4" w:rsidRDefault="00A335C5" w:rsidP="001028D4">
      <w:pPr>
        <w:pStyle w:val="ListParagraph"/>
        <w:numPr>
          <w:ilvl w:val="0"/>
          <w:numId w:val="3"/>
        </w:numPr>
        <w:ind w:left="567" w:hanging="567"/>
        <w:jc w:val="both"/>
        <w:rPr>
          <w:rFonts w:asciiTheme="minorHAnsi" w:eastAsia="Calibri" w:hAnsiTheme="minorHAnsi" w:cstheme="minorHAnsi"/>
          <w:b/>
          <w:sz w:val="24"/>
          <w:szCs w:val="24"/>
        </w:rPr>
      </w:pPr>
      <w:r w:rsidRPr="001028D4">
        <w:rPr>
          <w:rFonts w:asciiTheme="minorHAnsi" w:eastAsia="Calibri" w:hAnsiTheme="minorHAnsi" w:cstheme="minorHAnsi"/>
          <w:b/>
          <w:sz w:val="24"/>
          <w:szCs w:val="24"/>
        </w:rPr>
        <w:t>Sharing personal data</w:t>
      </w:r>
    </w:p>
    <w:p w14:paraId="00477062" w14:textId="77777777" w:rsidR="00A335C5" w:rsidRPr="001028D4" w:rsidRDefault="00A335C5" w:rsidP="001028D4">
      <w:pPr>
        <w:pStyle w:val="ListParagraph"/>
        <w:ind w:left="426"/>
        <w:jc w:val="both"/>
        <w:rPr>
          <w:rFonts w:asciiTheme="minorHAnsi" w:eastAsia="Calibri" w:hAnsiTheme="minorHAnsi" w:cstheme="minorHAnsi"/>
          <w:b/>
          <w:sz w:val="24"/>
          <w:szCs w:val="24"/>
        </w:rPr>
      </w:pPr>
    </w:p>
    <w:p w14:paraId="4FAF1D44" w14:textId="77777777" w:rsidR="00A335C5" w:rsidRPr="001028D4" w:rsidRDefault="00A335C5" w:rsidP="001028D4">
      <w:pPr>
        <w:pStyle w:val="ListParagraph"/>
        <w:numPr>
          <w:ilvl w:val="1"/>
          <w:numId w:val="3"/>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We will only share someone’s personal data </w:t>
      </w:r>
      <w:r w:rsidR="00A8763A" w:rsidRPr="001028D4">
        <w:rPr>
          <w:rFonts w:asciiTheme="minorHAnsi" w:eastAsia="Calibri" w:hAnsiTheme="minorHAnsi" w:cstheme="minorHAnsi"/>
          <w:sz w:val="24"/>
          <w:szCs w:val="24"/>
        </w:rPr>
        <w:t xml:space="preserve">where we have a legal basis to do so, including </w:t>
      </w:r>
      <w:r w:rsidRPr="001028D4">
        <w:rPr>
          <w:rFonts w:asciiTheme="minorHAnsi" w:eastAsia="Calibri" w:hAnsiTheme="minorHAnsi" w:cstheme="minorHAnsi"/>
          <w:sz w:val="24"/>
          <w:szCs w:val="24"/>
        </w:rPr>
        <w:t>for our legitimate interests within the Church of Scotland (either within the Presbytery or to enable central databases held within the Church Office at 121 George Street, Edinburgh to be maintained and kept up to date).</w:t>
      </w:r>
      <w:r w:rsidR="00A8763A" w:rsidRPr="001028D4">
        <w:rPr>
          <w:rFonts w:asciiTheme="minorHAnsi" w:eastAsia="Calibri" w:hAnsiTheme="minorHAnsi" w:cstheme="minorHAnsi"/>
          <w:sz w:val="24"/>
          <w:szCs w:val="24"/>
        </w:rPr>
        <w:t xml:space="preserve">  This may require information relating to criminal proceedings or offences or allegations of offences to be processed for the protection of children or </w:t>
      </w:r>
      <w:r w:rsidR="009333C7" w:rsidRPr="001028D4">
        <w:rPr>
          <w:rFonts w:asciiTheme="minorHAnsi" w:eastAsia="Calibri" w:hAnsiTheme="minorHAnsi" w:cstheme="minorHAnsi"/>
          <w:sz w:val="24"/>
          <w:szCs w:val="24"/>
        </w:rPr>
        <w:t xml:space="preserve">vulnerable </w:t>
      </w:r>
      <w:r w:rsidR="00A8763A" w:rsidRPr="001028D4">
        <w:rPr>
          <w:rFonts w:asciiTheme="minorHAnsi" w:eastAsia="Calibri" w:hAnsiTheme="minorHAnsi" w:cstheme="minorHAnsi"/>
          <w:sz w:val="24"/>
          <w:szCs w:val="24"/>
        </w:rPr>
        <w:t>adults who may be at risk and to be shared with the Church’s Safeguarding Service or with statutory agencies.</w:t>
      </w:r>
    </w:p>
    <w:p w14:paraId="0C02A65B" w14:textId="77777777" w:rsidR="00BA098A" w:rsidRPr="001028D4" w:rsidRDefault="00BA098A" w:rsidP="001028D4">
      <w:pPr>
        <w:pStyle w:val="ListParagraph"/>
        <w:ind w:left="517"/>
        <w:jc w:val="both"/>
        <w:rPr>
          <w:rFonts w:asciiTheme="minorHAnsi" w:eastAsia="Calibri" w:hAnsiTheme="minorHAnsi" w:cstheme="minorHAnsi"/>
          <w:sz w:val="24"/>
          <w:szCs w:val="24"/>
        </w:rPr>
      </w:pPr>
    </w:p>
    <w:p w14:paraId="5CB49B18" w14:textId="3E7BEE17" w:rsidR="00A335C5" w:rsidRPr="001028D4" w:rsidRDefault="00A335C5" w:rsidP="001028D4">
      <w:pPr>
        <w:pStyle w:val="ListParagraph"/>
        <w:numPr>
          <w:ilvl w:val="1"/>
          <w:numId w:val="3"/>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We will </w:t>
      </w:r>
      <w:r w:rsidR="009333C7" w:rsidRPr="001028D4">
        <w:rPr>
          <w:rFonts w:asciiTheme="minorHAnsi" w:eastAsia="Calibri" w:hAnsiTheme="minorHAnsi" w:cstheme="minorHAnsi"/>
          <w:sz w:val="24"/>
          <w:szCs w:val="24"/>
        </w:rPr>
        <w:t>only do so in compliance with the law and at all times respecting the rights and freedoms of the data subjects (individuals)</w:t>
      </w:r>
      <w:r w:rsidRPr="001028D4">
        <w:rPr>
          <w:rFonts w:asciiTheme="minorHAnsi" w:eastAsia="Calibri" w:hAnsiTheme="minorHAnsi" w:cstheme="minorHAnsi"/>
          <w:sz w:val="24"/>
          <w:szCs w:val="24"/>
        </w:rPr>
        <w:t>.</w:t>
      </w:r>
    </w:p>
    <w:p w14:paraId="17AEBDBD" w14:textId="77777777" w:rsidR="009333C7" w:rsidRPr="001028D4" w:rsidRDefault="009333C7" w:rsidP="001028D4">
      <w:pPr>
        <w:pStyle w:val="ListParagraph"/>
        <w:rPr>
          <w:rFonts w:asciiTheme="minorHAnsi" w:eastAsia="Calibri" w:hAnsiTheme="minorHAnsi" w:cstheme="minorHAnsi"/>
          <w:sz w:val="24"/>
          <w:szCs w:val="24"/>
        </w:rPr>
      </w:pPr>
    </w:p>
    <w:p w14:paraId="25B1C338" w14:textId="77777777" w:rsidR="009333C7" w:rsidRPr="001028D4" w:rsidRDefault="00D344B3" w:rsidP="001028D4">
      <w:pPr>
        <w:pStyle w:val="ListParagraph"/>
        <w:numPr>
          <w:ilvl w:val="1"/>
          <w:numId w:val="3"/>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lastRenderedPageBreak/>
        <w:t xml:space="preserve">When sharing personal data with another organisation, there must be an appropriate data sharing agreement in place, following the </w:t>
      </w:r>
      <w:hyperlink r:id="rId12" w:history="1">
        <w:r w:rsidRPr="001028D4">
          <w:rPr>
            <w:rStyle w:val="Hyperlink"/>
            <w:rFonts w:asciiTheme="minorHAnsi" w:eastAsia="Calibri" w:hAnsiTheme="minorHAnsi" w:cstheme="minorHAnsi"/>
            <w:sz w:val="24"/>
            <w:szCs w:val="24"/>
          </w:rPr>
          <w:t>ICO’s Data Sharing Code of Practice.</w:t>
        </w:r>
      </w:hyperlink>
    </w:p>
    <w:p w14:paraId="2F9B00BB" w14:textId="77777777" w:rsidR="00D344B3" w:rsidRPr="001028D4" w:rsidRDefault="00D344B3" w:rsidP="001028D4">
      <w:pPr>
        <w:pStyle w:val="ListParagraph"/>
        <w:rPr>
          <w:rFonts w:asciiTheme="minorHAnsi" w:eastAsia="Calibri" w:hAnsiTheme="minorHAnsi" w:cstheme="minorHAnsi"/>
          <w:sz w:val="24"/>
          <w:szCs w:val="24"/>
        </w:rPr>
      </w:pPr>
    </w:p>
    <w:p w14:paraId="6877C10D" w14:textId="77777777" w:rsidR="00D344B3" w:rsidRPr="001028D4" w:rsidRDefault="00D344B3" w:rsidP="001028D4">
      <w:pPr>
        <w:pStyle w:val="ListParagraph"/>
        <w:numPr>
          <w:ilvl w:val="1"/>
          <w:numId w:val="3"/>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If you are unsure of getting the appropriate data sharing agreement in place, please contact the </w:t>
      </w:r>
      <w:hyperlink r:id="rId13" w:history="1">
        <w:r w:rsidRPr="001028D4">
          <w:rPr>
            <w:rStyle w:val="Hyperlink"/>
            <w:rFonts w:asciiTheme="minorHAnsi" w:eastAsia="Calibri" w:hAnsiTheme="minorHAnsi" w:cstheme="minorHAnsi"/>
            <w:sz w:val="24"/>
            <w:szCs w:val="24"/>
          </w:rPr>
          <w:t>DPO/Law Department</w:t>
        </w:r>
      </w:hyperlink>
      <w:r w:rsidRPr="001028D4">
        <w:rPr>
          <w:rFonts w:asciiTheme="minorHAnsi" w:eastAsia="Calibri" w:hAnsiTheme="minorHAnsi" w:cstheme="minorHAnsi"/>
          <w:sz w:val="24"/>
          <w:szCs w:val="24"/>
        </w:rPr>
        <w:t xml:space="preserve"> for further advice and guidance.</w:t>
      </w:r>
    </w:p>
    <w:p w14:paraId="5535F5A0" w14:textId="77777777" w:rsidR="00A335C5" w:rsidRPr="001028D4" w:rsidRDefault="00A335C5" w:rsidP="001028D4">
      <w:pPr>
        <w:pStyle w:val="ListParagraph"/>
        <w:ind w:left="517"/>
        <w:jc w:val="both"/>
        <w:rPr>
          <w:rFonts w:asciiTheme="minorHAnsi" w:eastAsia="Calibri" w:hAnsiTheme="minorHAnsi" w:cstheme="minorHAnsi"/>
          <w:sz w:val="24"/>
          <w:szCs w:val="24"/>
        </w:rPr>
      </w:pPr>
    </w:p>
    <w:p w14:paraId="121CD62A" w14:textId="77777777" w:rsidR="009636AD" w:rsidRPr="001028D4" w:rsidRDefault="009636AD" w:rsidP="001028D4">
      <w:pPr>
        <w:pStyle w:val="ListParagraph"/>
        <w:numPr>
          <w:ilvl w:val="0"/>
          <w:numId w:val="3"/>
        </w:numPr>
        <w:ind w:left="426" w:hanging="426"/>
        <w:jc w:val="both"/>
        <w:rPr>
          <w:rFonts w:asciiTheme="minorHAnsi" w:eastAsia="Calibri" w:hAnsiTheme="minorHAnsi" w:cstheme="minorHAnsi"/>
          <w:b/>
          <w:sz w:val="24"/>
          <w:szCs w:val="24"/>
        </w:rPr>
      </w:pPr>
      <w:r w:rsidRPr="001028D4">
        <w:rPr>
          <w:rFonts w:asciiTheme="minorHAnsi" w:eastAsia="Calibri" w:hAnsiTheme="minorHAnsi" w:cstheme="minorHAnsi"/>
          <w:b/>
          <w:sz w:val="24"/>
          <w:szCs w:val="24"/>
        </w:rPr>
        <w:t xml:space="preserve">How to deal with data </w:t>
      </w:r>
      <w:r w:rsidR="0020020C" w:rsidRPr="001028D4">
        <w:rPr>
          <w:rFonts w:asciiTheme="minorHAnsi" w:eastAsia="Calibri" w:hAnsiTheme="minorHAnsi" w:cstheme="minorHAnsi"/>
          <w:b/>
          <w:sz w:val="24"/>
          <w:szCs w:val="24"/>
        </w:rPr>
        <w:t xml:space="preserve">security </w:t>
      </w:r>
      <w:r w:rsidRPr="001028D4">
        <w:rPr>
          <w:rFonts w:asciiTheme="minorHAnsi" w:eastAsia="Calibri" w:hAnsiTheme="minorHAnsi" w:cstheme="minorHAnsi"/>
          <w:b/>
          <w:sz w:val="24"/>
          <w:szCs w:val="24"/>
        </w:rPr>
        <w:t>breaches</w:t>
      </w:r>
    </w:p>
    <w:p w14:paraId="7750D754" w14:textId="77777777" w:rsidR="009636AD" w:rsidRPr="001028D4" w:rsidRDefault="009636AD" w:rsidP="001028D4">
      <w:pPr>
        <w:pStyle w:val="ListParagraph"/>
        <w:ind w:left="405"/>
        <w:jc w:val="both"/>
        <w:rPr>
          <w:rFonts w:asciiTheme="minorHAnsi" w:eastAsia="Calibri" w:hAnsiTheme="minorHAnsi" w:cstheme="minorHAnsi"/>
          <w:sz w:val="24"/>
          <w:szCs w:val="24"/>
        </w:rPr>
      </w:pPr>
    </w:p>
    <w:p w14:paraId="7361BC0E" w14:textId="6E582CA1" w:rsidR="009A196D" w:rsidRPr="001028D4" w:rsidRDefault="009A196D" w:rsidP="001028D4">
      <w:pPr>
        <w:pStyle w:val="ListParagraph"/>
        <w:numPr>
          <w:ilvl w:val="1"/>
          <w:numId w:val="3"/>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A security breach is broadly defined as a security incident that has affected the </w:t>
      </w:r>
      <w:r w:rsidR="00E604B9" w:rsidRPr="001028D4">
        <w:rPr>
          <w:rFonts w:asciiTheme="minorHAnsi" w:eastAsia="Calibri" w:hAnsiTheme="minorHAnsi" w:cstheme="minorHAnsi"/>
          <w:sz w:val="24"/>
          <w:szCs w:val="24"/>
        </w:rPr>
        <w:t>c</w:t>
      </w:r>
      <w:r w:rsidRPr="001028D4">
        <w:rPr>
          <w:rFonts w:asciiTheme="minorHAnsi" w:eastAsia="Calibri" w:hAnsiTheme="minorHAnsi" w:cstheme="minorHAnsi"/>
          <w:sz w:val="24"/>
          <w:szCs w:val="24"/>
        </w:rPr>
        <w:t xml:space="preserve">onfidentiality, </w:t>
      </w:r>
      <w:r w:rsidR="00E604B9" w:rsidRPr="001028D4">
        <w:rPr>
          <w:rFonts w:asciiTheme="minorHAnsi" w:eastAsia="Calibri" w:hAnsiTheme="minorHAnsi" w:cstheme="minorHAnsi"/>
          <w:sz w:val="24"/>
          <w:szCs w:val="24"/>
        </w:rPr>
        <w:t>i</w:t>
      </w:r>
      <w:r w:rsidRPr="001028D4">
        <w:rPr>
          <w:rFonts w:asciiTheme="minorHAnsi" w:eastAsia="Calibri" w:hAnsiTheme="minorHAnsi" w:cstheme="minorHAnsi"/>
          <w:sz w:val="24"/>
          <w:szCs w:val="24"/>
        </w:rPr>
        <w:t xml:space="preserve">ntegrity or </w:t>
      </w:r>
      <w:r w:rsidR="00E604B9" w:rsidRPr="001028D4">
        <w:rPr>
          <w:rFonts w:asciiTheme="minorHAnsi" w:eastAsia="Calibri" w:hAnsiTheme="minorHAnsi" w:cstheme="minorHAnsi"/>
          <w:sz w:val="24"/>
          <w:szCs w:val="24"/>
        </w:rPr>
        <w:t>a</w:t>
      </w:r>
      <w:r w:rsidRPr="001028D4">
        <w:rPr>
          <w:rFonts w:asciiTheme="minorHAnsi" w:eastAsia="Calibri" w:hAnsiTheme="minorHAnsi" w:cstheme="minorHAnsi"/>
          <w:sz w:val="24"/>
          <w:szCs w:val="24"/>
        </w:rPr>
        <w:t>vailability of personal data.</w:t>
      </w:r>
    </w:p>
    <w:p w14:paraId="07785FBF" w14:textId="77777777" w:rsidR="00AA452B" w:rsidRPr="001028D4" w:rsidRDefault="00AA452B" w:rsidP="001028D4">
      <w:pPr>
        <w:pStyle w:val="ListParagraph"/>
        <w:ind w:left="709"/>
        <w:jc w:val="both"/>
        <w:rPr>
          <w:rFonts w:asciiTheme="minorHAnsi" w:eastAsia="Calibri" w:hAnsiTheme="minorHAnsi" w:cstheme="minorHAnsi"/>
          <w:sz w:val="24"/>
          <w:szCs w:val="24"/>
        </w:rPr>
      </w:pPr>
    </w:p>
    <w:p w14:paraId="2FFDE333" w14:textId="2F145E2A" w:rsidR="00AA452B" w:rsidRPr="001028D4" w:rsidRDefault="00AA452B" w:rsidP="001028D4">
      <w:pPr>
        <w:pStyle w:val="ListParagraph"/>
        <w:numPr>
          <w:ilvl w:val="1"/>
          <w:numId w:val="3"/>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There are legal reporting requirements and it is therefore vital that s</w:t>
      </w:r>
      <w:r w:rsidR="009636AD" w:rsidRPr="001028D4">
        <w:rPr>
          <w:rFonts w:asciiTheme="minorHAnsi" w:eastAsia="Calibri" w:hAnsiTheme="minorHAnsi" w:cstheme="minorHAnsi"/>
          <w:sz w:val="24"/>
          <w:szCs w:val="24"/>
        </w:rPr>
        <w:t xml:space="preserve">hould a </w:t>
      </w:r>
      <w:r w:rsidRPr="001028D4">
        <w:rPr>
          <w:rFonts w:asciiTheme="minorHAnsi" w:eastAsia="Calibri" w:hAnsiTheme="minorHAnsi" w:cstheme="minorHAnsi"/>
          <w:sz w:val="24"/>
          <w:szCs w:val="24"/>
        </w:rPr>
        <w:t xml:space="preserve">potential </w:t>
      </w:r>
      <w:r w:rsidR="0017095E" w:rsidRPr="001028D4">
        <w:rPr>
          <w:rFonts w:asciiTheme="minorHAnsi" w:eastAsia="Calibri" w:hAnsiTheme="minorHAnsi" w:cstheme="minorHAnsi"/>
          <w:sz w:val="24"/>
          <w:szCs w:val="24"/>
        </w:rPr>
        <w:t xml:space="preserve">personal </w:t>
      </w:r>
      <w:r w:rsidR="0020020C" w:rsidRPr="001028D4">
        <w:rPr>
          <w:rFonts w:asciiTheme="minorHAnsi" w:eastAsia="Calibri" w:hAnsiTheme="minorHAnsi" w:cstheme="minorHAnsi"/>
          <w:sz w:val="24"/>
          <w:szCs w:val="24"/>
        </w:rPr>
        <w:t xml:space="preserve">data security </w:t>
      </w:r>
      <w:r w:rsidR="009636AD" w:rsidRPr="001028D4">
        <w:rPr>
          <w:rFonts w:asciiTheme="minorHAnsi" w:eastAsia="Calibri" w:hAnsiTheme="minorHAnsi" w:cstheme="minorHAnsi"/>
          <w:sz w:val="24"/>
          <w:szCs w:val="24"/>
        </w:rPr>
        <w:t>breach occur</w:t>
      </w:r>
      <w:r w:rsidR="0020020C" w:rsidRPr="001028D4">
        <w:rPr>
          <w:rFonts w:asciiTheme="minorHAnsi" w:eastAsia="Calibri" w:hAnsiTheme="minorHAnsi" w:cstheme="minorHAnsi"/>
          <w:sz w:val="24"/>
          <w:szCs w:val="24"/>
        </w:rPr>
        <w:t xml:space="preserve">, the congregation </w:t>
      </w:r>
      <w:r w:rsidR="00E604B9" w:rsidRPr="001028D4">
        <w:rPr>
          <w:rFonts w:asciiTheme="minorHAnsi" w:eastAsia="Calibri" w:hAnsiTheme="minorHAnsi" w:cstheme="minorHAnsi"/>
          <w:sz w:val="24"/>
          <w:szCs w:val="24"/>
        </w:rPr>
        <w:t>should</w:t>
      </w:r>
      <w:r w:rsidR="0020020C" w:rsidRPr="001028D4">
        <w:rPr>
          <w:rFonts w:asciiTheme="minorHAnsi" w:eastAsia="Calibri" w:hAnsiTheme="minorHAnsi" w:cstheme="minorHAnsi"/>
          <w:sz w:val="24"/>
          <w:szCs w:val="24"/>
        </w:rPr>
        <w:t xml:space="preserve"> notify the Presbytery Clerk </w:t>
      </w:r>
      <w:r w:rsidR="0020020C" w:rsidRPr="001028D4">
        <w:rPr>
          <w:rFonts w:asciiTheme="minorHAnsi" w:eastAsia="Calibri" w:hAnsiTheme="minorHAnsi" w:cstheme="minorHAnsi"/>
          <w:b/>
          <w:sz w:val="24"/>
          <w:szCs w:val="24"/>
        </w:rPr>
        <w:t>immediately</w:t>
      </w:r>
      <w:r w:rsidRPr="001028D4">
        <w:rPr>
          <w:rFonts w:asciiTheme="minorHAnsi" w:eastAsia="Calibri" w:hAnsiTheme="minorHAnsi" w:cstheme="minorHAnsi"/>
          <w:sz w:val="24"/>
          <w:szCs w:val="24"/>
        </w:rPr>
        <w:t xml:space="preserve"> using the Breach </w:t>
      </w:r>
      <w:proofErr w:type="spellStart"/>
      <w:r w:rsidRPr="001028D4">
        <w:rPr>
          <w:rFonts w:asciiTheme="minorHAnsi" w:eastAsia="Calibri" w:hAnsiTheme="minorHAnsi" w:cstheme="minorHAnsi"/>
          <w:sz w:val="24"/>
          <w:szCs w:val="24"/>
        </w:rPr>
        <w:t>Notifcation</w:t>
      </w:r>
      <w:proofErr w:type="spellEnd"/>
      <w:r w:rsidRPr="001028D4">
        <w:rPr>
          <w:rFonts w:asciiTheme="minorHAnsi" w:eastAsia="Calibri" w:hAnsiTheme="minorHAnsi" w:cstheme="minorHAnsi"/>
          <w:sz w:val="24"/>
          <w:szCs w:val="24"/>
        </w:rPr>
        <w:t xml:space="preserve"> Form</w:t>
      </w:r>
    </w:p>
    <w:p w14:paraId="3A01F9F0" w14:textId="77777777" w:rsidR="00AA452B" w:rsidRPr="001028D4" w:rsidRDefault="00AA452B" w:rsidP="001028D4">
      <w:pPr>
        <w:pStyle w:val="ListParagraph"/>
        <w:rPr>
          <w:rFonts w:asciiTheme="minorHAnsi" w:eastAsia="Calibri" w:hAnsiTheme="minorHAnsi" w:cstheme="minorHAnsi"/>
          <w:sz w:val="24"/>
          <w:szCs w:val="24"/>
        </w:rPr>
      </w:pPr>
    </w:p>
    <w:p w14:paraId="78DE40EE" w14:textId="5DC6FC4A" w:rsidR="009636AD" w:rsidRPr="001028D4" w:rsidRDefault="009636AD" w:rsidP="001028D4">
      <w:pPr>
        <w:pStyle w:val="ListParagraph"/>
        <w:numPr>
          <w:ilvl w:val="1"/>
          <w:numId w:val="3"/>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If the breach is likely to result in a risk to the rights and freedoms of individuals then the</w:t>
      </w:r>
      <w:r w:rsidR="00AA452B" w:rsidRPr="001028D4">
        <w:rPr>
          <w:rFonts w:asciiTheme="minorHAnsi" w:eastAsia="Calibri" w:hAnsiTheme="minorHAnsi" w:cstheme="minorHAnsi"/>
          <w:sz w:val="24"/>
          <w:szCs w:val="24"/>
        </w:rPr>
        <w:t xml:space="preserve"> UK</w:t>
      </w:r>
      <w:r w:rsidRPr="001028D4">
        <w:rPr>
          <w:rFonts w:asciiTheme="minorHAnsi" w:eastAsia="Calibri" w:hAnsiTheme="minorHAnsi" w:cstheme="minorHAnsi"/>
          <w:sz w:val="24"/>
          <w:szCs w:val="24"/>
        </w:rPr>
        <w:t xml:space="preserve"> Information Commissioner’s Office </w:t>
      </w:r>
      <w:r w:rsidR="00AA452B" w:rsidRPr="001028D4">
        <w:rPr>
          <w:rFonts w:asciiTheme="minorHAnsi" w:eastAsia="Calibri" w:hAnsiTheme="minorHAnsi" w:cstheme="minorHAnsi"/>
          <w:sz w:val="24"/>
          <w:szCs w:val="24"/>
        </w:rPr>
        <w:t>(ICO)</w:t>
      </w:r>
      <w:r w:rsidR="004A2CB9" w:rsidRPr="001028D4">
        <w:rPr>
          <w:rFonts w:asciiTheme="minorHAnsi" w:eastAsia="Calibri" w:hAnsiTheme="minorHAnsi" w:cstheme="minorHAnsi"/>
          <w:sz w:val="24"/>
          <w:szCs w:val="24"/>
        </w:rPr>
        <w:t xml:space="preserve"> may require to</w:t>
      </w:r>
      <w:r w:rsidRPr="001028D4">
        <w:rPr>
          <w:rFonts w:asciiTheme="minorHAnsi" w:eastAsia="Calibri" w:hAnsiTheme="minorHAnsi" w:cstheme="minorHAnsi"/>
          <w:sz w:val="24"/>
          <w:szCs w:val="24"/>
        </w:rPr>
        <w:t xml:space="preserve"> be notified within 72 hours</w:t>
      </w:r>
      <w:r w:rsidR="00AA452B" w:rsidRPr="001028D4">
        <w:rPr>
          <w:rFonts w:asciiTheme="minorHAnsi" w:eastAsia="Calibri" w:hAnsiTheme="minorHAnsi" w:cstheme="minorHAnsi"/>
          <w:sz w:val="24"/>
          <w:szCs w:val="24"/>
        </w:rPr>
        <w:t xml:space="preserve"> of the breach </w:t>
      </w:r>
      <w:r w:rsidR="004A2CB9" w:rsidRPr="001028D4">
        <w:rPr>
          <w:rFonts w:asciiTheme="minorHAnsi" w:eastAsia="Calibri" w:hAnsiTheme="minorHAnsi" w:cstheme="minorHAnsi"/>
          <w:sz w:val="24"/>
          <w:szCs w:val="24"/>
        </w:rPr>
        <w:t>occurring</w:t>
      </w:r>
      <w:r w:rsidRPr="001028D4">
        <w:rPr>
          <w:rFonts w:asciiTheme="minorHAnsi" w:eastAsia="Calibri" w:hAnsiTheme="minorHAnsi" w:cstheme="minorHAnsi"/>
          <w:sz w:val="24"/>
          <w:szCs w:val="24"/>
        </w:rPr>
        <w:t>.</w:t>
      </w:r>
    </w:p>
    <w:p w14:paraId="016DD503" w14:textId="77777777" w:rsidR="009636AD" w:rsidRPr="001028D4" w:rsidRDefault="009636AD" w:rsidP="001028D4">
      <w:pPr>
        <w:pStyle w:val="ListParagraph"/>
        <w:ind w:left="405"/>
        <w:jc w:val="both"/>
        <w:rPr>
          <w:rFonts w:asciiTheme="minorHAnsi" w:eastAsia="Calibri" w:hAnsiTheme="minorHAnsi" w:cstheme="minorHAnsi"/>
          <w:sz w:val="24"/>
          <w:szCs w:val="24"/>
        </w:rPr>
      </w:pPr>
    </w:p>
    <w:p w14:paraId="6D9192F4" w14:textId="77777777" w:rsidR="00AA452B" w:rsidRPr="001028D4" w:rsidRDefault="00AA452B" w:rsidP="001028D4">
      <w:pPr>
        <w:pStyle w:val="ListParagraph"/>
        <w:numPr>
          <w:ilvl w:val="0"/>
          <w:numId w:val="11"/>
        </w:numPr>
        <w:contextualSpacing w:val="0"/>
        <w:jc w:val="both"/>
        <w:rPr>
          <w:rFonts w:asciiTheme="minorHAnsi" w:eastAsia="Calibri" w:hAnsiTheme="minorHAnsi" w:cstheme="minorHAnsi"/>
          <w:vanish/>
          <w:sz w:val="24"/>
          <w:szCs w:val="24"/>
        </w:rPr>
      </w:pPr>
    </w:p>
    <w:p w14:paraId="04BF83B2" w14:textId="77777777" w:rsidR="00AA452B" w:rsidRPr="001028D4" w:rsidRDefault="00AA452B" w:rsidP="001028D4">
      <w:pPr>
        <w:pStyle w:val="ListParagraph"/>
        <w:numPr>
          <w:ilvl w:val="0"/>
          <w:numId w:val="11"/>
        </w:numPr>
        <w:contextualSpacing w:val="0"/>
        <w:jc w:val="both"/>
        <w:rPr>
          <w:rFonts w:asciiTheme="minorHAnsi" w:eastAsia="Calibri" w:hAnsiTheme="minorHAnsi" w:cstheme="minorHAnsi"/>
          <w:vanish/>
          <w:sz w:val="24"/>
          <w:szCs w:val="24"/>
        </w:rPr>
      </w:pPr>
    </w:p>
    <w:p w14:paraId="422BF5A4" w14:textId="77777777" w:rsidR="00AA452B" w:rsidRPr="001028D4" w:rsidRDefault="00AA452B" w:rsidP="001028D4">
      <w:pPr>
        <w:pStyle w:val="ListParagraph"/>
        <w:numPr>
          <w:ilvl w:val="0"/>
          <w:numId w:val="11"/>
        </w:numPr>
        <w:contextualSpacing w:val="0"/>
        <w:jc w:val="both"/>
        <w:rPr>
          <w:rFonts w:asciiTheme="minorHAnsi" w:eastAsia="Calibri" w:hAnsiTheme="minorHAnsi" w:cstheme="minorHAnsi"/>
          <w:vanish/>
          <w:sz w:val="24"/>
          <w:szCs w:val="24"/>
        </w:rPr>
      </w:pPr>
    </w:p>
    <w:p w14:paraId="2B7B7457" w14:textId="77777777" w:rsidR="00AA452B" w:rsidRPr="001028D4" w:rsidRDefault="00AA452B" w:rsidP="001028D4">
      <w:pPr>
        <w:pStyle w:val="ListParagraph"/>
        <w:numPr>
          <w:ilvl w:val="0"/>
          <w:numId w:val="11"/>
        </w:numPr>
        <w:contextualSpacing w:val="0"/>
        <w:jc w:val="both"/>
        <w:rPr>
          <w:rFonts w:asciiTheme="minorHAnsi" w:eastAsia="Calibri" w:hAnsiTheme="minorHAnsi" w:cstheme="minorHAnsi"/>
          <w:vanish/>
          <w:sz w:val="24"/>
          <w:szCs w:val="24"/>
        </w:rPr>
      </w:pPr>
    </w:p>
    <w:p w14:paraId="3A2AE654" w14:textId="77777777" w:rsidR="00AA452B" w:rsidRPr="001028D4" w:rsidRDefault="00AA452B" w:rsidP="001028D4">
      <w:pPr>
        <w:pStyle w:val="ListParagraph"/>
        <w:numPr>
          <w:ilvl w:val="0"/>
          <w:numId w:val="11"/>
        </w:numPr>
        <w:contextualSpacing w:val="0"/>
        <w:jc w:val="both"/>
        <w:rPr>
          <w:rFonts w:asciiTheme="minorHAnsi" w:eastAsia="Calibri" w:hAnsiTheme="minorHAnsi" w:cstheme="minorHAnsi"/>
          <w:vanish/>
          <w:sz w:val="24"/>
          <w:szCs w:val="24"/>
        </w:rPr>
      </w:pPr>
    </w:p>
    <w:p w14:paraId="1AD2EB40" w14:textId="77777777" w:rsidR="00AA452B" w:rsidRPr="001028D4" w:rsidRDefault="00AA452B" w:rsidP="001028D4">
      <w:pPr>
        <w:pStyle w:val="ListParagraph"/>
        <w:numPr>
          <w:ilvl w:val="0"/>
          <w:numId w:val="11"/>
        </w:numPr>
        <w:contextualSpacing w:val="0"/>
        <w:jc w:val="both"/>
        <w:rPr>
          <w:rFonts w:asciiTheme="minorHAnsi" w:eastAsia="Calibri" w:hAnsiTheme="minorHAnsi" w:cstheme="minorHAnsi"/>
          <w:vanish/>
          <w:sz w:val="24"/>
          <w:szCs w:val="24"/>
        </w:rPr>
      </w:pPr>
    </w:p>
    <w:p w14:paraId="2897BBB6" w14:textId="77777777" w:rsidR="00AA452B" w:rsidRPr="001028D4" w:rsidRDefault="00AA452B" w:rsidP="001028D4">
      <w:pPr>
        <w:pStyle w:val="ListParagraph"/>
        <w:numPr>
          <w:ilvl w:val="0"/>
          <w:numId w:val="11"/>
        </w:numPr>
        <w:contextualSpacing w:val="0"/>
        <w:jc w:val="both"/>
        <w:rPr>
          <w:rFonts w:asciiTheme="minorHAnsi" w:eastAsia="Calibri" w:hAnsiTheme="minorHAnsi" w:cstheme="minorHAnsi"/>
          <w:vanish/>
          <w:sz w:val="24"/>
          <w:szCs w:val="24"/>
        </w:rPr>
      </w:pPr>
    </w:p>
    <w:p w14:paraId="6008F734" w14:textId="77777777" w:rsidR="00AA452B" w:rsidRPr="001028D4" w:rsidRDefault="00AA452B" w:rsidP="001028D4">
      <w:pPr>
        <w:pStyle w:val="ListParagraph"/>
        <w:numPr>
          <w:ilvl w:val="0"/>
          <w:numId w:val="11"/>
        </w:numPr>
        <w:contextualSpacing w:val="0"/>
        <w:jc w:val="both"/>
        <w:rPr>
          <w:rFonts w:asciiTheme="minorHAnsi" w:eastAsia="Calibri" w:hAnsiTheme="minorHAnsi" w:cstheme="minorHAnsi"/>
          <w:vanish/>
          <w:sz w:val="24"/>
          <w:szCs w:val="24"/>
        </w:rPr>
      </w:pPr>
    </w:p>
    <w:p w14:paraId="530067AC" w14:textId="77777777" w:rsidR="00AA452B" w:rsidRPr="001028D4" w:rsidRDefault="00AA452B" w:rsidP="001028D4">
      <w:pPr>
        <w:pStyle w:val="ListParagraph"/>
        <w:numPr>
          <w:ilvl w:val="0"/>
          <w:numId w:val="11"/>
        </w:numPr>
        <w:contextualSpacing w:val="0"/>
        <w:jc w:val="both"/>
        <w:rPr>
          <w:rFonts w:asciiTheme="minorHAnsi" w:eastAsia="Calibri" w:hAnsiTheme="minorHAnsi" w:cstheme="minorHAnsi"/>
          <w:vanish/>
          <w:sz w:val="24"/>
          <w:szCs w:val="24"/>
        </w:rPr>
      </w:pPr>
    </w:p>
    <w:p w14:paraId="51960CE5" w14:textId="77777777" w:rsidR="00AA452B" w:rsidRPr="001028D4" w:rsidRDefault="00AA452B" w:rsidP="001028D4">
      <w:pPr>
        <w:pStyle w:val="ListParagraph"/>
        <w:numPr>
          <w:ilvl w:val="0"/>
          <w:numId w:val="11"/>
        </w:numPr>
        <w:contextualSpacing w:val="0"/>
        <w:jc w:val="both"/>
        <w:rPr>
          <w:rFonts w:asciiTheme="minorHAnsi" w:eastAsia="Calibri" w:hAnsiTheme="minorHAnsi" w:cstheme="minorHAnsi"/>
          <w:vanish/>
          <w:sz w:val="24"/>
          <w:szCs w:val="24"/>
        </w:rPr>
      </w:pPr>
    </w:p>
    <w:p w14:paraId="04799E1D" w14:textId="77777777" w:rsidR="00AA452B" w:rsidRPr="001028D4" w:rsidRDefault="00AA452B" w:rsidP="001028D4">
      <w:pPr>
        <w:pStyle w:val="ListParagraph"/>
        <w:numPr>
          <w:ilvl w:val="0"/>
          <w:numId w:val="11"/>
        </w:numPr>
        <w:contextualSpacing w:val="0"/>
        <w:jc w:val="both"/>
        <w:rPr>
          <w:rFonts w:asciiTheme="minorHAnsi" w:eastAsia="Calibri" w:hAnsiTheme="minorHAnsi" w:cstheme="minorHAnsi"/>
          <w:vanish/>
          <w:sz w:val="24"/>
          <w:szCs w:val="24"/>
        </w:rPr>
      </w:pPr>
    </w:p>
    <w:p w14:paraId="48B367BF" w14:textId="77777777" w:rsidR="00AA452B" w:rsidRPr="001028D4" w:rsidRDefault="00AA452B" w:rsidP="001028D4">
      <w:pPr>
        <w:pStyle w:val="ListParagraph"/>
        <w:numPr>
          <w:ilvl w:val="1"/>
          <w:numId w:val="11"/>
        </w:numPr>
        <w:contextualSpacing w:val="0"/>
        <w:jc w:val="both"/>
        <w:rPr>
          <w:rFonts w:asciiTheme="minorHAnsi" w:eastAsia="Calibri" w:hAnsiTheme="minorHAnsi" w:cstheme="minorHAnsi"/>
          <w:vanish/>
          <w:sz w:val="24"/>
          <w:szCs w:val="24"/>
        </w:rPr>
      </w:pPr>
    </w:p>
    <w:p w14:paraId="259FE07B" w14:textId="77777777" w:rsidR="00AA452B" w:rsidRPr="001028D4" w:rsidRDefault="00AA452B" w:rsidP="001028D4">
      <w:pPr>
        <w:pStyle w:val="ListParagraph"/>
        <w:numPr>
          <w:ilvl w:val="1"/>
          <w:numId w:val="11"/>
        </w:numPr>
        <w:contextualSpacing w:val="0"/>
        <w:jc w:val="both"/>
        <w:rPr>
          <w:rFonts w:asciiTheme="minorHAnsi" w:eastAsia="Calibri" w:hAnsiTheme="minorHAnsi" w:cstheme="minorHAnsi"/>
          <w:vanish/>
          <w:sz w:val="24"/>
          <w:szCs w:val="24"/>
        </w:rPr>
      </w:pPr>
    </w:p>
    <w:p w14:paraId="01739D36" w14:textId="77777777" w:rsidR="00AA452B" w:rsidRPr="001028D4" w:rsidRDefault="00AA452B" w:rsidP="001028D4">
      <w:pPr>
        <w:pStyle w:val="ListParagraph"/>
        <w:numPr>
          <w:ilvl w:val="1"/>
          <w:numId w:val="11"/>
        </w:numPr>
        <w:contextualSpacing w:val="0"/>
        <w:jc w:val="both"/>
        <w:rPr>
          <w:rFonts w:asciiTheme="minorHAnsi" w:eastAsia="Calibri" w:hAnsiTheme="minorHAnsi" w:cstheme="minorHAnsi"/>
          <w:vanish/>
          <w:sz w:val="24"/>
          <w:szCs w:val="24"/>
        </w:rPr>
      </w:pPr>
    </w:p>
    <w:p w14:paraId="4B62E1E1" w14:textId="770125E4" w:rsidR="009636AD" w:rsidRDefault="0020020C" w:rsidP="001028D4">
      <w:pPr>
        <w:numPr>
          <w:ilvl w:val="1"/>
          <w:numId w:val="11"/>
        </w:numPr>
        <w:ind w:hanging="792"/>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Breaches will be handled by the Presbytery Clerk in accordance with the Presbytery’s </w:t>
      </w:r>
      <w:r w:rsidR="00AA452B" w:rsidRPr="001028D4">
        <w:rPr>
          <w:rFonts w:asciiTheme="minorHAnsi" w:eastAsia="Calibri" w:hAnsiTheme="minorHAnsi" w:cstheme="minorHAnsi"/>
          <w:sz w:val="24"/>
          <w:szCs w:val="24"/>
        </w:rPr>
        <w:t>Data Protection B</w:t>
      </w:r>
      <w:r w:rsidRPr="001028D4">
        <w:rPr>
          <w:rFonts w:asciiTheme="minorHAnsi" w:eastAsia="Calibri" w:hAnsiTheme="minorHAnsi" w:cstheme="minorHAnsi"/>
          <w:sz w:val="24"/>
          <w:szCs w:val="24"/>
        </w:rPr>
        <w:t xml:space="preserve">reach </w:t>
      </w:r>
      <w:r w:rsidR="00AA452B" w:rsidRPr="001028D4">
        <w:rPr>
          <w:rFonts w:asciiTheme="minorHAnsi" w:eastAsia="Calibri" w:hAnsiTheme="minorHAnsi" w:cstheme="minorHAnsi"/>
          <w:sz w:val="24"/>
          <w:szCs w:val="24"/>
        </w:rPr>
        <w:t>Incident Management Policy, working in conjunction with the National Office DPO</w:t>
      </w:r>
      <w:r w:rsidRPr="001028D4">
        <w:rPr>
          <w:rFonts w:asciiTheme="minorHAnsi" w:eastAsia="Calibri" w:hAnsiTheme="minorHAnsi" w:cstheme="minorHAnsi"/>
          <w:sz w:val="24"/>
          <w:szCs w:val="24"/>
        </w:rPr>
        <w:t>.</w:t>
      </w:r>
    </w:p>
    <w:p w14:paraId="0217954A" w14:textId="77777777" w:rsidR="001028D4" w:rsidRPr="001028D4" w:rsidRDefault="001028D4" w:rsidP="001028D4">
      <w:pPr>
        <w:ind w:left="792"/>
        <w:jc w:val="both"/>
        <w:rPr>
          <w:rFonts w:asciiTheme="minorHAnsi" w:eastAsia="Calibri" w:hAnsiTheme="minorHAnsi" w:cstheme="minorHAnsi"/>
          <w:sz w:val="24"/>
          <w:szCs w:val="24"/>
        </w:rPr>
      </w:pPr>
    </w:p>
    <w:p w14:paraId="2B805699" w14:textId="27841F04" w:rsidR="002140DF" w:rsidRPr="001028D4" w:rsidRDefault="002140DF" w:rsidP="001028D4">
      <w:pPr>
        <w:numPr>
          <w:ilvl w:val="1"/>
          <w:numId w:val="11"/>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It</w:t>
      </w:r>
      <w:r w:rsidR="00E604B9" w:rsidRPr="001028D4">
        <w:rPr>
          <w:rFonts w:asciiTheme="minorHAnsi" w:eastAsia="Calibri" w:hAnsiTheme="minorHAnsi" w:cstheme="minorHAnsi"/>
          <w:sz w:val="24"/>
          <w:szCs w:val="24"/>
        </w:rPr>
        <w:t xml:space="preserve"> is</w:t>
      </w:r>
      <w:r w:rsidRPr="001028D4">
        <w:rPr>
          <w:rFonts w:asciiTheme="minorHAnsi" w:eastAsia="Calibri" w:hAnsiTheme="minorHAnsi" w:cstheme="minorHAnsi"/>
          <w:sz w:val="24"/>
          <w:szCs w:val="24"/>
        </w:rPr>
        <w:t xml:space="preserve"> important to note that the ICO can fine organisations in breach of data protection laws. This can include fines for breaches if they consider that the technical and organisational measures in place are not sufficient.</w:t>
      </w:r>
    </w:p>
    <w:p w14:paraId="7586F310" w14:textId="77777777" w:rsidR="002140DF" w:rsidRPr="001028D4" w:rsidRDefault="002140DF" w:rsidP="001028D4">
      <w:pPr>
        <w:ind w:left="792"/>
        <w:jc w:val="both"/>
        <w:rPr>
          <w:rFonts w:asciiTheme="minorHAnsi" w:eastAsia="Calibri" w:hAnsiTheme="minorHAnsi" w:cstheme="minorHAnsi"/>
          <w:sz w:val="24"/>
          <w:szCs w:val="24"/>
        </w:rPr>
      </w:pPr>
    </w:p>
    <w:p w14:paraId="6A093388" w14:textId="634753CC" w:rsidR="009636AD" w:rsidRPr="001028D4" w:rsidRDefault="009636AD" w:rsidP="001028D4">
      <w:pPr>
        <w:pStyle w:val="ListParagraph"/>
        <w:ind w:left="405"/>
        <w:jc w:val="both"/>
        <w:rPr>
          <w:rFonts w:asciiTheme="minorHAnsi" w:eastAsia="Calibri" w:hAnsiTheme="minorHAnsi" w:cstheme="minorHAnsi"/>
          <w:sz w:val="24"/>
          <w:szCs w:val="24"/>
        </w:rPr>
      </w:pPr>
    </w:p>
    <w:p w14:paraId="7E0AD4E6" w14:textId="77777777" w:rsidR="009636AD" w:rsidRPr="001028D4" w:rsidRDefault="009636AD" w:rsidP="001028D4">
      <w:pPr>
        <w:pStyle w:val="ListParagraph"/>
        <w:numPr>
          <w:ilvl w:val="0"/>
          <w:numId w:val="3"/>
        </w:numPr>
        <w:ind w:left="426" w:hanging="426"/>
        <w:jc w:val="both"/>
        <w:rPr>
          <w:rFonts w:asciiTheme="minorHAnsi" w:eastAsia="Calibri" w:hAnsiTheme="minorHAnsi" w:cstheme="minorHAnsi"/>
          <w:b/>
          <w:sz w:val="24"/>
          <w:szCs w:val="24"/>
        </w:rPr>
      </w:pPr>
      <w:r w:rsidRPr="001028D4">
        <w:rPr>
          <w:rFonts w:asciiTheme="minorHAnsi" w:eastAsia="Calibri" w:hAnsiTheme="minorHAnsi" w:cstheme="minorHAnsi"/>
          <w:b/>
          <w:sz w:val="24"/>
          <w:szCs w:val="24"/>
        </w:rPr>
        <w:t>Subject access requests</w:t>
      </w:r>
    </w:p>
    <w:p w14:paraId="00967C5C" w14:textId="77777777" w:rsidR="009636AD" w:rsidRPr="001028D4" w:rsidRDefault="009636AD" w:rsidP="001028D4">
      <w:pPr>
        <w:pStyle w:val="ListParagraph"/>
        <w:ind w:left="405"/>
        <w:jc w:val="both"/>
        <w:rPr>
          <w:rFonts w:asciiTheme="minorHAnsi" w:eastAsia="Calibri" w:hAnsiTheme="minorHAnsi" w:cstheme="minorHAnsi"/>
          <w:b/>
          <w:sz w:val="24"/>
          <w:szCs w:val="24"/>
        </w:rPr>
      </w:pPr>
    </w:p>
    <w:p w14:paraId="282D9231" w14:textId="35C99CDF" w:rsidR="009636AD" w:rsidRPr="001028D4" w:rsidRDefault="002140DF" w:rsidP="001028D4">
      <w:pPr>
        <w:pStyle w:val="ListParagraph"/>
        <w:numPr>
          <w:ilvl w:val="1"/>
          <w:numId w:val="3"/>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Individuals (d</w:t>
      </w:r>
      <w:r w:rsidR="009636AD" w:rsidRPr="001028D4">
        <w:rPr>
          <w:rFonts w:asciiTheme="minorHAnsi" w:eastAsia="Calibri" w:hAnsiTheme="minorHAnsi" w:cstheme="minorHAnsi"/>
          <w:sz w:val="24"/>
          <w:szCs w:val="24"/>
        </w:rPr>
        <w:t>ata subjects</w:t>
      </w:r>
      <w:r w:rsidRPr="001028D4">
        <w:rPr>
          <w:rFonts w:asciiTheme="minorHAnsi" w:eastAsia="Calibri" w:hAnsiTheme="minorHAnsi" w:cstheme="minorHAnsi"/>
          <w:sz w:val="24"/>
          <w:szCs w:val="24"/>
        </w:rPr>
        <w:t>) have a number of rights, including the right to make a subject access request to</w:t>
      </w:r>
      <w:r w:rsidR="00693DE9" w:rsidRPr="001028D4">
        <w:rPr>
          <w:rFonts w:asciiTheme="minorHAnsi" w:eastAsia="Calibri" w:hAnsiTheme="minorHAnsi" w:cstheme="minorHAnsi"/>
          <w:sz w:val="24"/>
          <w:szCs w:val="24"/>
        </w:rPr>
        <w:t xml:space="preserve"> </w:t>
      </w:r>
      <w:r w:rsidRPr="001028D4">
        <w:rPr>
          <w:rFonts w:asciiTheme="minorHAnsi" w:eastAsia="Calibri" w:hAnsiTheme="minorHAnsi" w:cstheme="minorHAnsi"/>
          <w:sz w:val="24"/>
          <w:szCs w:val="24"/>
        </w:rPr>
        <w:t>find out what information is held about them by</w:t>
      </w:r>
      <w:r w:rsidR="007069C5" w:rsidRPr="001028D4">
        <w:rPr>
          <w:rFonts w:asciiTheme="minorHAnsi" w:eastAsia="Calibri" w:hAnsiTheme="minorHAnsi" w:cstheme="minorHAnsi"/>
          <w:sz w:val="24"/>
          <w:szCs w:val="24"/>
        </w:rPr>
        <w:t xml:space="preserve"> us</w:t>
      </w:r>
      <w:r w:rsidRPr="001028D4">
        <w:rPr>
          <w:rFonts w:asciiTheme="minorHAnsi" w:eastAsia="Calibri" w:hAnsiTheme="minorHAnsi" w:cstheme="minorHAnsi"/>
          <w:sz w:val="24"/>
          <w:szCs w:val="24"/>
        </w:rPr>
        <w:t xml:space="preserve">. This request can be made orally or in writing. If oral, it will be necessary to confirm in writing the scope of the request and also, if necessary, verify the identity of the individual. </w:t>
      </w:r>
      <w:r w:rsidR="009636AD" w:rsidRPr="001028D4">
        <w:rPr>
          <w:rFonts w:asciiTheme="minorHAnsi" w:eastAsia="Calibri" w:hAnsiTheme="minorHAnsi" w:cstheme="minorHAnsi"/>
          <w:sz w:val="24"/>
          <w:szCs w:val="24"/>
        </w:rPr>
        <w:t xml:space="preserve"> </w:t>
      </w:r>
      <w:r w:rsidR="0020020C" w:rsidRPr="001028D4">
        <w:rPr>
          <w:rFonts w:asciiTheme="minorHAnsi" w:eastAsia="Calibri" w:hAnsiTheme="minorHAnsi" w:cstheme="minorHAnsi"/>
          <w:sz w:val="24"/>
          <w:szCs w:val="24"/>
        </w:rPr>
        <w:t>Any such request received by the congregation should be forwarded</w:t>
      </w:r>
      <w:r w:rsidR="009636AD" w:rsidRPr="001028D4">
        <w:rPr>
          <w:rFonts w:asciiTheme="minorHAnsi" w:eastAsia="Calibri" w:hAnsiTheme="minorHAnsi" w:cstheme="minorHAnsi"/>
          <w:sz w:val="24"/>
          <w:szCs w:val="24"/>
        </w:rPr>
        <w:t xml:space="preserve"> immediately to the </w:t>
      </w:r>
      <w:r w:rsidR="0020020C" w:rsidRPr="001028D4">
        <w:rPr>
          <w:rFonts w:asciiTheme="minorHAnsi" w:eastAsia="Calibri" w:hAnsiTheme="minorHAnsi" w:cstheme="minorHAnsi"/>
          <w:sz w:val="24"/>
          <w:szCs w:val="24"/>
        </w:rPr>
        <w:t>Presbytery Clerk</w:t>
      </w:r>
      <w:r w:rsidR="009636AD" w:rsidRPr="001028D4">
        <w:rPr>
          <w:rFonts w:asciiTheme="minorHAnsi" w:eastAsia="Calibri" w:hAnsiTheme="minorHAnsi" w:cstheme="minorHAnsi"/>
          <w:sz w:val="24"/>
          <w:szCs w:val="24"/>
        </w:rPr>
        <w:t xml:space="preserve"> who will coordinate a response within the necessary time limit (</w:t>
      </w:r>
      <w:r w:rsidRPr="001028D4">
        <w:rPr>
          <w:rFonts w:asciiTheme="minorHAnsi" w:eastAsia="Calibri" w:hAnsiTheme="minorHAnsi" w:cstheme="minorHAnsi"/>
          <w:sz w:val="24"/>
          <w:szCs w:val="24"/>
        </w:rPr>
        <w:t>one calendar month</w:t>
      </w:r>
      <w:r w:rsidR="009636AD" w:rsidRPr="001028D4">
        <w:rPr>
          <w:rFonts w:asciiTheme="minorHAnsi" w:eastAsia="Calibri" w:hAnsiTheme="minorHAnsi" w:cstheme="minorHAnsi"/>
          <w:sz w:val="24"/>
          <w:szCs w:val="24"/>
        </w:rPr>
        <w:t>).</w:t>
      </w:r>
    </w:p>
    <w:p w14:paraId="774E2130" w14:textId="77777777" w:rsidR="002D5590" w:rsidRPr="001028D4" w:rsidRDefault="002D5590" w:rsidP="001028D4">
      <w:pPr>
        <w:pStyle w:val="ListParagraph"/>
        <w:ind w:left="709"/>
        <w:jc w:val="both"/>
        <w:rPr>
          <w:rFonts w:asciiTheme="minorHAnsi" w:eastAsia="Calibri" w:hAnsiTheme="minorHAnsi" w:cstheme="minorHAnsi"/>
          <w:sz w:val="24"/>
          <w:szCs w:val="24"/>
        </w:rPr>
      </w:pPr>
    </w:p>
    <w:p w14:paraId="0B5C2D68" w14:textId="0A078838" w:rsidR="002140DF" w:rsidRPr="001028D4" w:rsidRDefault="002140DF" w:rsidP="001028D4">
      <w:pPr>
        <w:pStyle w:val="ListParagraph"/>
        <w:numPr>
          <w:ilvl w:val="1"/>
          <w:numId w:val="3"/>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The timescale for response can be extended but that is only in extenuating circumstances. </w:t>
      </w:r>
      <w:r w:rsidR="00807E19" w:rsidRPr="001028D4">
        <w:rPr>
          <w:rFonts w:asciiTheme="minorHAnsi" w:eastAsia="Calibri" w:hAnsiTheme="minorHAnsi" w:cstheme="minorHAnsi"/>
          <w:sz w:val="24"/>
          <w:szCs w:val="24"/>
        </w:rPr>
        <w:t xml:space="preserve">The </w:t>
      </w:r>
      <w:r w:rsidRPr="001028D4">
        <w:rPr>
          <w:rFonts w:asciiTheme="minorHAnsi" w:eastAsia="Calibri" w:hAnsiTheme="minorHAnsi" w:cstheme="minorHAnsi"/>
          <w:sz w:val="24"/>
          <w:szCs w:val="24"/>
        </w:rPr>
        <w:t xml:space="preserve">Presbytery Clerk will seek advice from the </w:t>
      </w:r>
      <w:hyperlink r:id="rId14" w:history="1">
        <w:r w:rsidRPr="001028D4">
          <w:rPr>
            <w:rStyle w:val="Hyperlink"/>
            <w:rFonts w:asciiTheme="minorHAnsi" w:eastAsia="Calibri" w:hAnsiTheme="minorHAnsi" w:cstheme="minorHAnsi"/>
            <w:sz w:val="24"/>
            <w:szCs w:val="24"/>
          </w:rPr>
          <w:t>DPO/Law Department</w:t>
        </w:r>
      </w:hyperlink>
      <w:r w:rsidRPr="001028D4">
        <w:rPr>
          <w:rFonts w:asciiTheme="minorHAnsi" w:eastAsia="Calibri" w:hAnsiTheme="minorHAnsi" w:cstheme="minorHAnsi"/>
          <w:sz w:val="24"/>
          <w:szCs w:val="24"/>
        </w:rPr>
        <w:t xml:space="preserve"> as to whether such an extension could be applied.</w:t>
      </w:r>
    </w:p>
    <w:p w14:paraId="6A46AD7E" w14:textId="77777777" w:rsidR="007A7B71" w:rsidRPr="001028D4" w:rsidRDefault="007A7B71" w:rsidP="001028D4">
      <w:pPr>
        <w:jc w:val="both"/>
        <w:rPr>
          <w:rFonts w:asciiTheme="minorHAnsi" w:eastAsia="Calibri" w:hAnsiTheme="minorHAnsi" w:cstheme="minorHAnsi"/>
          <w:sz w:val="24"/>
          <w:szCs w:val="24"/>
        </w:rPr>
      </w:pPr>
    </w:p>
    <w:p w14:paraId="347ABC40" w14:textId="77777777" w:rsidR="007A7B71" w:rsidRPr="001028D4" w:rsidRDefault="007A7B71" w:rsidP="001028D4">
      <w:pPr>
        <w:pStyle w:val="ListParagraph"/>
        <w:numPr>
          <w:ilvl w:val="1"/>
          <w:numId w:val="3"/>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It is a </w:t>
      </w:r>
      <w:r w:rsidRPr="001028D4">
        <w:rPr>
          <w:rFonts w:asciiTheme="minorHAnsi" w:eastAsia="Calibri" w:hAnsiTheme="minorHAnsi" w:cstheme="minorHAnsi"/>
          <w:sz w:val="24"/>
          <w:szCs w:val="24"/>
          <w:u w:val="single"/>
        </w:rPr>
        <w:t>criminal offence</w:t>
      </w:r>
      <w:r w:rsidRPr="001028D4">
        <w:rPr>
          <w:rFonts w:asciiTheme="minorHAnsi" w:eastAsia="Calibri" w:hAnsiTheme="minorHAnsi" w:cstheme="minorHAnsi"/>
          <w:sz w:val="24"/>
          <w:szCs w:val="24"/>
        </w:rPr>
        <w:t xml:space="preserve"> to conceal or</w:t>
      </w:r>
      <w:r w:rsidR="0020020C" w:rsidRPr="001028D4">
        <w:rPr>
          <w:rFonts w:asciiTheme="minorHAnsi" w:eastAsia="Calibri" w:hAnsiTheme="minorHAnsi" w:cstheme="minorHAnsi"/>
          <w:sz w:val="24"/>
          <w:szCs w:val="24"/>
        </w:rPr>
        <w:t xml:space="preserve"> destroy personal data which is part of a subject access request</w:t>
      </w:r>
      <w:r w:rsidRPr="001028D4">
        <w:rPr>
          <w:rFonts w:asciiTheme="minorHAnsi" w:eastAsia="Calibri" w:hAnsiTheme="minorHAnsi" w:cstheme="minorHAnsi"/>
          <w:sz w:val="24"/>
          <w:szCs w:val="24"/>
        </w:rPr>
        <w:t xml:space="preserve">. </w:t>
      </w:r>
    </w:p>
    <w:p w14:paraId="6394B84B" w14:textId="77777777" w:rsidR="009636AD" w:rsidRPr="001028D4" w:rsidRDefault="009636AD" w:rsidP="001028D4">
      <w:pPr>
        <w:pStyle w:val="ListParagraph"/>
        <w:ind w:left="405"/>
        <w:jc w:val="both"/>
        <w:rPr>
          <w:rFonts w:asciiTheme="minorHAnsi" w:eastAsia="Calibri" w:hAnsiTheme="minorHAnsi" w:cstheme="minorHAnsi"/>
          <w:sz w:val="24"/>
          <w:szCs w:val="24"/>
        </w:rPr>
      </w:pPr>
    </w:p>
    <w:p w14:paraId="5B6EF54E" w14:textId="77777777" w:rsidR="009636AD" w:rsidRPr="001028D4" w:rsidRDefault="009636AD" w:rsidP="001028D4">
      <w:pPr>
        <w:pStyle w:val="ListParagraph"/>
        <w:numPr>
          <w:ilvl w:val="0"/>
          <w:numId w:val="3"/>
        </w:numPr>
        <w:ind w:left="426" w:hanging="426"/>
        <w:jc w:val="both"/>
        <w:rPr>
          <w:rFonts w:asciiTheme="minorHAnsi" w:eastAsia="Calibri" w:hAnsiTheme="minorHAnsi" w:cstheme="minorHAnsi"/>
          <w:b/>
          <w:sz w:val="24"/>
          <w:szCs w:val="24"/>
        </w:rPr>
      </w:pPr>
      <w:r w:rsidRPr="001028D4">
        <w:rPr>
          <w:rFonts w:asciiTheme="minorHAnsi" w:eastAsia="Calibri" w:hAnsiTheme="minorHAnsi" w:cstheme="minorHAnsi"/>
          <w:b/>
          <w:sz w:val="24"/>
          <w:szCs w:val="24"/>
        </w:rPr>
        <w:t>Data subject rights</w:t>
      </w:r>
    </w:p>
    <w:p w14:paraId="4C94FA85" w14:textId="77777777" w:rsidR="001028D4" w:rsidRDefault="001028D4" w:rsidP="001028D4">
      <w:pPr>
        <w:pStyle w:val="ListParagraph"/>
        <w:jc w:val="both"/>
        <w:rPr>
          <w:rStyle w:val="normaltextrun"/>
          <w:rFonts w:asciiTheme="minorHAnsi" w:hAnsiTheme="minorHAnsi" w:cstheme="minorHAnsi"/>
          <w:sz w:val="24"/>
          <w:szCs w:val="24"/>
          <w:shd w:val="clear" w:color="auto" w:fill="FFFFFF"/>
        </w:rPr>
      </w:pPr>
    </w:p>
    <w:p w14:paraId="0BFD2D4A" w14:textId="009CAF0B" w:rsidR="002D5590" w:rsidRPr="001028D4" w:rsidRDefault="000E077A" w:rsidP="001028D4">
      <w:pPr>
        <w:pStyle w:val="ListParagraph"/>
        <w:numPr>
          <w:ilvl w:val="1"/>
          <w:numId w:val="3"/>
        </w:numPr>
        <w:jc w:val="both"/>
        <w:rPr>
          <w:rFonts w:asciiTheme="minorHAnsi" w:hAnsiTheme="minorHAnsi" w:cstheme="minorHAnsi"/>
          <w:sz w:val="24"/>
          <w:szCs w:val="24"/>
        </w:rPr>
      </w:pPr>
      <w:r w:rsidRPr="001028D4">
        <w:rPr>
          <w:rStyle w:val="normaltextrun"/>
          <w:rFonts w:asciiTheme="minorHAnsi" w:hAnsiTheme="minorHAnsi" w:cstheme="minorHAnsi"/>
          <w:sz w:val="24"/>
          <w:szCs w:val="24"/>
          <w:shd w:val="clear" w:color="auto" w:fill="FFFFFF"/>
        </w:rPr>
        <w:t xml:space="preserve">The right </w:t>
      </w:r>
      <w:r w:rsidR="00807E19" w:rsidRPr="001028D4">
        <w:rPr>
          <w:rStyle w:val="normaltextrun"/>
          <w:rFonts w:asciiTheme="minorHAnsi" w:hAnsiTheme="minorHAnsi" w:cstheme="minorHAnsi"/>
          <w:sz w:val="24"/>
          <w:szCs w:val="24"/>
          <w:shd w:val="clear" w:color="auto" w:fill="FFFFFF"/>
        </w:rPr>
        <w:t>to</w:t>
      </w:r>
      <w:r w:rsidRPr="001028D4">
        <w:rPr>
          <w:rStyle w:val="normaltextrun"/>
          <w:rFonts w:asciiTheme="minorHAnsi" w:hAnsiTheme="minorHAnsi" w:cstheme="minorHAnsi"/>
          <w:sz w:val="24"/>
          <w:szCs w:val="24"/>
          <w:shd w:val="clear" w:color="auto" w:fill="FFFFFF"/>
        </w:rPr>
        <w:t xml:space="preserve"> obtain information about </w:t>
      </w:r>
      <w:r w:rsidR="005029D8" w:rsidRPr="001028D4">
        <w:rPr>
          <w:rStyle w:val="normaltextrun"/>
          <w:rFonts w:asciiTheme="minorHAnsi" w:hAnsiTheme="minorHAnsi" w:cstheme="minorHAnsi"/>
          <w:sz w:val="24"/>
          <w:szCs w:val="24"/>
          <w:shd w:val="clear" w:color="auto" w:fill="FFFFFF"/>
        </w:rPr>
        <w:t xml:space="preserve">your </w:t>
      </w:r>
      <w:r w:rsidRPr="001028D4">
        <w:rPr>
          <w:rStyle w:val="normaltextrun"/>
          <w:rFonts w:asciiTheme="minorHAnsi" w:hAnsiTheme="minorHAnsi" w:cstheme="minorHAnsi"/>
          <w:sz w:val="24"/>
          <w:szCs w:val="24"/>
          <w:shd w:val="clear" w:color="auto" w:fill="FFFFFF"/>
        </w:rPr>
        <w:t>personal data is a fundamental right under data protection law, unless prohibited by law.</w:t>
      </w:r>
      <w:r w:rsidRPr="001028D4">
        <w:rPr>
          <w:rStyle w:val="eop"/>
          <w:rFonts w:asciiTheme="minorHAnsi" w:hAnsiTheme="minorHAnsi" w:cstheme="minorHAnsi"/>
          <w:sz w:val="24"/>
          <w:szCs w:val="24"/>
          <w:shd w:val="clear" w:color="auto" w:fill="FFFFFF"/>
        </w:rPr>
        <w:t xml:space="preserve">   </w:t>
      </w:r>
      <w:r w:rsidR="002D5590" w:rsidRPr="001028D4">
        <w:rPr>
          <w:rFonts w:asciiTheme="minorHAnsi" w:eastAsia="Calibri" w:hAnsiTheme="minorHAnsi" w:cstheme="minorHAnsi"/>
          <w:sz w:val="24"/>
          <w:szCs w:val="24"/>
        </w:rPr>
        <w:t>As well as the right to be informed (privacy notices) and the right of access,</w:t>
      </w:r>
      <w:r w:rsidR="001965DB" w:rsidRPr="001028D4">
        <w:rPr>
          <w:rFonts w:asciiTheme="minorHAnsi" w:eastAsia="Calibri" w:hAnsiTheme="minorHAnsi" w:cstheme="minorHAnsi"/>
          <w:sz w:val="24"/>
          <w:szCs w:val="24"/>
        </w:rPr>
        <w:t xml:space="preserve"> individuals </w:t>
      </w:r>
      <w:r w:rsidR="002D5590" w:rsidRPr="001028D4">
        <w:rPr>
          <w:rFonts w:asciiTheme="minorHAnsi" w:eastAsia="Calibri" w:hAnsiTheme="minorHAnsi" w:cstheme="minorHAnsi"/>
          <w:sz w:val="24"/>
          <w:szCs w:val="24"/>
        </w:rPr>
        <w:t>also have the following rights:</w:t>
      </w:r>
    </w:p>
    <w:p w14:paraId="0ABF25C3" w14:textId="77777777" w:rsidR="002D5590" w:rsidRPr="001028D4" w:rsidRDefault="002D5590" w:rsidP="001028D4">
      <w:pPr>
        <w:pStyle w:val="ListParagraph"/>
        <w:rPr>
          <w:rFonts w:asciiTheme="minorHAnsi" w:eastAsia="Calibri" w:hAnsiTheme="minorHAnsi" w:cstheme="minorHAnsi"/>
          <w:sz w:val="24"/>
          <w:szCs w:val="24"/>
        </w:rPr>
      </w:pPr>
    </w:p>
    <w:p w14:paraId="62184DF4" w14:textId="77777777" w:rsidR="002D5590" w:rsidRPr="001028D4" w:rsidRDefault="002D5590" w:rsidP="001028D4">
      <w:pPr>
        <w:pStyle w:val="ListParagraph"/>
        <w:numPr>
          <w:ilvl w:val="0"/>
          <w:numId w:val="12"/>
        </w:numPr>
        <w:jc w:val="both"/>
        <w:rPr>
          <w:rFonts w:asciiTheme="minorHAnsi" w:eastAsia="Calibri" w:hAnsiTheme="minorHAnsi" w:cstheme="minorHAnsi"/>
          <w:vanish/>
          <w:sz w:val="24"/>
          <w:szCs w:val="24"/>
        </w:rPr>
      </w:pPr>
    </w:p>
    <w:p w14:paraId="5973789C" w14:textId="77777777" w:rsidR="002D5590" w:rsidRPr="001028D4" w:rsidRDefault="002D5590" w:rsidP="001028D4">
      <w:pPr>
        <w:pStyle w:val="ListParagraph"/>
        <w:numPr>
          <w:ilvl w:val="0"/>
          <w:numId w:val="12"/>
        </w:numPr>
        <w:jc w:val="both"/>
        <w:rPr>
          <w:rFonts w:asciiTheme="minorHAnsi" w:eastAsia="Calibri" w:hAnsiTheme="minorHAnsi" w:cstheme="minorHAnsi"/>
          <w:vanish/>
          <w:sz w:val="24"/>
          <w:szCs w:val="24"/>
        </w:rPr>
      </w:pPr>
    </w:p>
    <w:p w14:paraId="3DE6D2E3" w14:textId="77777777" w:rsidR="002D5590" w:rsidRPr="001028D4" w:rsidRDefault="002D5590" w:rsidP="001028D4">
      <w:pPr>
        <w:pStyle w:val="ListParagraph"/>
        <w:numPr>
          <w:ilvl w:val="0"/>
          <w:numId w:val="12"/>
        </w:numPr>
        <w:jc w:val="both"/>
        <w:rPr>
          <w:rFonts w:asciiTheme="minorHAnsi" w:eastAsia="Calibri" w:hAnsiTheme="minorHAnsi" w:cstheme="minorHAnsi"/>
          <w:vanish/>
          <w:sz w:val="24"/>
          <w:szCs w:val="24"/>
        </w:rPr>
      </w:pPr>
    </w:p>
    <w:p w14:paraId="5B351C9D" w14:textId="77777777" w:rsidR="002D5590" w:rsidRPr="001028D4" w:rsidRDefault="002D5590" w:rsidP="001028D4">
      <w:pPr>
        <w:pStyle w:val="ListParagraph"/>
        <w:numPr>
          <w:ilvl w:val="0"/>
          <w:numId w:val="12"/>
        </w:numPr>
        <w:jc w:val="both"/>
        <w:rPr>
          <w:rFonts w:asciiTheme="minorHAnsi" w:eastAsia="Calibri" w:hAnsiTheme="minorHAnsi" w:cstheme="minorHAnsi"/>
          <w:vanish/>
          <w:sz w:val="24"/>
          <w:szCs w:val="24"/>
        </w:rPr>
      </w:pPr>
    </w:p>
    <w:p w14:paraId="1F979E2F" w14:textId="77777777" w:rsidR="002D5590" w:rsidRPr="001028D4" w:rsidRDefault="002D5590" w:rsidP="001028D4">
      <w:pPr>
        <w:pStyle w:val="ListParagraph"/>
        <w:numPr>
          <w:ilvl w:val="0"/>
          <w:numId w:val="12"/>
        </w:numPr>
        <w:jc w:val="both"/>
        <w:rPr>
          <w:rFonts w:asciiTheme="minorHAnsi" w:eastAsia="Calibri" w:hAnsiTheme="minorHAnsi" w:cstheme="minorHAnsi"/>
          <w:vanish/>
          <w:sz w:val="24"/>
          <w:szCs w:val="24"/>
        </w:rPr>
      </w:pPr>
    </w:p>
    <w:p w14:paraId="169C412D" w14:textId="77777777" w:rsidR="002D5590" w:rsidRPr="001028D4" w:rsidRDefault="002D5590" w:rsidP="001028D4">
      <w:pPr>
        <w:pStyle w:val="ListParagraph"/>
        <w:numPr>
          <w:ilvl w:val="0"/>
          <w:numId w:val="12"/>
        </w:numPr>
        <w:jc w:val="both"/>
        <w:rPr>
          <w:rFonts w:asciiTheme="minorHAnsi" w:eastAsia="Calibri" w:hAnsiTheme="minorHAnsi" w:cstheme="minorHAnsi"/>
          <w:vanish/>
          <w:sz w:val="24"/>
          <w:szCs w:val="24"/>
        </w:rPr>
      </w:pPr>
    </w:p>
    <w:p w14:paraId="037D157F" w14:textId="77777777" w:rsidR="002D5590" w:rsidRPr="001028D4" w:rsidRDefault="002D5590" w:rsidP="001028D4">
      <w:pPr>
        <w:pStyle w:val="ListParagraph"/>
        <w:numPr>
          <w:ilvl w:val="0"/>
          <w:numId w:val="12"/>
        </w:numPr>
        <w:jc w:val="both"/>
        <w:rPr>
          <w:rFonts w:asciiTheme="minorHAnsi" w:eastAsia="Calibri" w:hAnsiTheme="minorHAnsi" w:cstheme="minorHAnsi"/>
          <w:vanish/>
          <w:sz w:val="24"/>
          <w:szCs w:val="24"/>
        </w:rPr>
      </w:pPr>
    </w:p>
    <w:p w14:paraId="70AE5AD0" w14:textId="77777777" w:rsidR="002D5590" w:rsidRPr="001028D4" w:rsidRDefault="002D5590" w:rsidP="001028D4">
      <w:pPr>
        <w:pStyle w:val="ListParagraph"/>
        <w:numPr>
          <w:ilvl w:val="0"/>
          <w:numId w:val="12"/>
        </w:numPr>
        <w:jc w:val="both"/>
        <w:rPr>
          <w:rFonts w:asciiTheme="minorHAnsi" w:eastAsia="Calibri" w:hAnsiTheme="minorHAnsi" w:cstheme="minorHAnsi"/>
          <w:vanish/>
          <w:sz w:val="24"/>
          <w:szCs w:val="24"/>
        </w:rPr>
      </w:pPr>
    </w:p>
    <w:p w14:paraId="6BDEC7CF" w14:textId="77777777" w:rsidR="002D5590" w:rsidRPr="001028D4" w:rsidRDefault="002D5590" w:rsidP="001028D4">
      <w:pPr>
        <w:pStyle w:val="ListParagraph"/>
        <w:numPr>
          <w:ilvl w:val="0"/>
          <w:numId w:val="12"/>
        </w:numPr>
        <w:jc w:val="both"/>
        <w:rPr>
          <w:rFonts w:asciiTheme="minorHAnsi" w:eastAsia="Calibri" w:hAnsiTheme="minorHAnsi" w:cstheme="minorHAnsi"/>
          <w:vanish/>
          <w:sz w:val="24"/>
          <w:szCs w:val="24"/>
        </w:rPr>
      </w:pPr>
    </w:p>
    <w:p w14:paraId="5CA43FEA" w14:textId="77777777" w:rsidR="002D5590" w:rsidRPr="001028D4" w:rsidRDefault="002D5590" w:rsidP="001028D4">
      <w:pPr>
        <w:pStyle w:val="ListParagraph"/>
        <w:numPr>
          <w:ilvl w:val="0"/>
          <w:numId w:val="12"/>
        </w:numPr>
        <w:jc w:val="both"/>
        <w:rPr>
          <w:rFonts w:asciiTheme="minorHAnsi" w:eastAsia="Calibri" w:hAnsiTheme="minorHAnsi" w:cstheme="minorHAnsi"/>
          <w:vanish/>
          <w:sz w:val="24"/>
          <w:szCs w:val="24"/>
        </w:rPr>
      </w:pPr>
    </w:p>
    <w:p w14:paraId="2434ED9E" w14:textId="77777777" w:rsidR="002D5590" w:rsidRPr="001028D4" w:rsidRDefault="002D5590" w:rsidP="001028D4">
      <w:pPr>
        <w:pStyle w:val="ListParagraph"/>
        <w:numPr>
          <w:ilvl w:val="0"/>
          <w:numId w:val="12"/>
        </w:numPr>
        <w:jc w:val="both"/>
        <w:rPr>
          <w:rFonts w:asciiTheme="minorHAnsi" w:eastAsia="Calibri" w:hAnsiTheme="minorHAnsi" w:cstheme="minorHAnsi"/>
          <w:vanish/>
          <w:sz w:val="24"/>
          <w:szCs w:val="24"/>
        </w:rPr>
      </w:pPr>
    </w:p>
    <w:p w14:paraId="1D8C98AC" w14:textId="77777777" w:rsidR="002D5590" w:rsidRPr="001028D4" w:rsidRDefault="002D5590" w:rsidP="001028D4">
      <w:pPr>
        <w:pStyle w:val="ListParagraph"/>
        <w:numPr>
          <w:ilvl w:val="0"/>
          <w:numId w:val="12"/>
        </w:numPr>
        <w:jc w:val="both"/>
        <w:rPr>
          <w:rFonts w:asciiTheme="minorHAnsi" w:eastAsia="Calibri" w:hAnsiTheme="minorHAnsi" w:cstheme="minorHAnsi"/>
          <w:vanish/>
          <w:sz w:val="24"/>
          <w:szCs w:val="24"/>
        </w:rPr>
      </w:pPr>
    </w:p>
    <w:p w14:paraId="35C9C2E5" w14:textId="77777777" w:rsidR="002D5590" w:rsidRPr="001028D4" w:rsidRDefault="002D5590" w:rsidP="001028D4">
      <w:pPr>
        <w:pStyle w:val="ListParagraph"/>
        <w:numPr>
          <w:ilvl w:val="0"/>
          <w:numId w:val="12"/>
        </w:numPr>
        <w:jc w:val="both"/>
        <w:rPr>
          <w:rFonts w:asciiTheme="minorHAnsi" w:eastAsia="Calibri" w:hAnsiTheme="minorHAnsi" w:cstheme="minorHAnsi"/>
          <w:vanish/>
          <w:sz w:val="24"/>
          <w:szCs w:val="24"/>
        </w:rPr>
      </w:pPr>
    </w:p>
    <w:p w14:paraId="18469ED0" w14:textId="77777777" w:rsidR="002D5590" w:rsidRPr="001028D4" w:rsidRDefault="002D5590" w:rsidP="001028D4">
      <w:pPr>
        <w:pStyle w:val="ListParagraph"/>
        <w:numPr>
          <w:ilvl w:val="1"/>
          <w:numId w:val="12"/>
        </w:numPr>
        <w:jc w:val="both"/>
        <w:rPr>
          <w:rFonts w:asciiTheme="minorHAnsi" w:eastAsia="Calibri" w:hAnsiTheme="minorHAnsi" w:cstheme="minorHAnsi"/>
          <w:vanish/>
          <w:sz w:val="24"/>
          <w:szCs w:val="24"/>
        </w:rPr>
      </w:pPr>
    </w:p>
    <w:p w14:paraId="6847604F" w14:textId="77777777" w:rsidR="002D5590" w:rsidRPr="001028D4" w:rsidRDefault="002D5590" w:rsidP="001028D4">
      <w:pPr>
        <w:pStyle w:val="ListParagraph"/>
        <w:numPr>
          <w:ilvl w:val="1"/>
          <w:numId w:val="12"/>
        </w:numPr>
        <w:jc w:val="both"/>
        <w:rPr>
          <w:rFonts w:asciiTheme="minorHAnsi" w:eastAsia="Calibri" w:hAnsiTheme="minorHAnsi" w:cstheme="minorHAnsi"/>
          <w:vanish/>
          <w:sz w:val="24"/>
          <w:szCs w:val="24"/>
        </w:rPr>
      </w:pPr>
    </w:p>
    <w:p w14:paraId="1546B33C" w14:textId="11C1ED01" w:rsidR="002D5590" w:rsidRPr="001028D4" w:rsidRDefault="002D5590" w:rsidP="001028D4">
      <w:pPr>
        <w:pStyle w:val="ListParagraph"/>
        <w:numPr>
          <w:ilvl w:val="2"/>
          <w:numId w:val="16"/>
        </w:numPr>
        <w:jc w:val="both"/>
        <w:rPr>
          <w:rFonts w:asciiTheme="minorHAnsi" w:hAnsiTheme="minorHAnsi" w:cstheme="minorHAnsi"/>
          <w:sz w:val="24"/>
          <w:szCs w:val="24"/>
        </w:rPr>
      </w:pPr>
      <w:r w:rsidRPr="001028D4">
        <w:rPr>
          <w:rFonts w:asciiTheme="minorHAnsi" w:eastAsia="Calibri" w:hAnsiTheme="minorHAnsi" w:cstheme="minorHAnsi"/>
          <w:sz w:val="24"/>
          <w:szCs w:val="24"/>
        </w:rPr>
        <w:t>Right to rectification – this means that if data held is inaccurate or incomplete an individual can request that this is resolved.</w:t>
      </w:r>
    </w:p>
    <w:p w14:paraId="5456B3ED" w14:textId="233E4204" w:rsidR="002D5590" w:rsidRPr="001028D4" w:rsidRDefault="002D5590" w:rsidP="001028D4">
      <w:pPr>
        <w:pStyle w:val="ListParagraph"/>
        <w:numPr>
          <w:ilvl w:val="2"/>
          <w:numId w:val="16"/>
        </w:numPr>
        <w:jc w:val="both"/>
        <w:rPr>
          <w:rFonts w:asciiTheme="minorHAnsi" w:hAnsiTheme="minorHAnsi" w:cstheme="minorHAnsi"/>
          <w:sz w:val="24"/>
          <w:szCs w:val="24"/>
        </w:rPr>
      </w:pPr>
      <w:r w:rsidRPr="001028D4">
        <w:rPr>
          <w:rFonts w:asciiTheme="minorHAnsi" w:eastAsia="Calibri" w:hAnsiTheme="minorHAnsi" w:cstheme="minorHAnsi"/>
          <w:sz w:val="24"/>
          <w:szCs w:val="24"/>
        </w:rPr>
        <w:t xml:space="preserve">Right to erasure, commonly known as the right to be </w:t>
      </w:r>
      <w:proofErr w:type="gramStart"/>
      <w:r w:rsidRPr="001028D4">
        <w:rPr>
          <w:rFonts w:asciiTheme="minorHAnsi" w:eastAsia="Calibri" w:hAnsiTheme="minorHAnsi" w:cstheme="minorHAnsi"/>
          <w:sz w:val="24"/>
          <w:szCs w:val="24"/>
        </w:rPr>
        <w:t>forgotten ,</w:t>
      </w:r>
      <w:proofErr w:type="gramEnd"/>
      <w:r w:rsidRPr="001028D4">
        <w:rPr>
          <w:rFonts w:asciiTheme="minorHAnsi" w:eastAsia="Calibri" w:hAnsiTheme="minorHAnsi" w:cstheme="minorHAnsi"/>
          <w:sz w:val="24"/>
          <w:szCs w:val="24"/>
        </w:rPr>
        <w:t xml:space="preserve"> which means an individual can request an organisation</w:t>
      </w:r>
      <w:r w:rsidR="00807E19" w:rsidRPr="001028D4">
        <w:rPr>
          <w:rFonts w:asciiTheme="minorHAnsi" w:eastAsia="Calibri" w:hAnsiTheme="minorHAnsi" w:cstheme="minorHAnsi"/>
          <w:sz w:val="24"/>
          <w:szCs w:val="24"/>
        </w:rPr>
        <w:t xml:space="preserve"> to</w:t>
      </w:r>
      <w:r w:rsidRPr="001028D4">
        <w:rPr>
          <w:rFonts w:asciiTheme="minorHAnsi" w:eastAsia="Calibri" w:hAnsiTheme="minorHAnsi" w:cstheme="minorHAnsi"/>
          <w:sz w:val="24"/>
          <w:szCs w:val="24"/>
        </w:rPr>
        <w:t xml:space="preserve"> delete all of their data.</w:t>
      </w:r>
    </w:p>
    <w:p w14:paraId="1D416E9B" w14:textId="3AF03231" w:rsidR="002D5590" w:rsidRPr="001028D4" w:rsidRDefault="002D5590" w:rsidP="001028D4">
      <w:pPr>
        <w:pStyle w:val="ListParagraph"/>
        <w:numPr>
          <w:ilvl w:val="2"/>
          <w:numId w:val="16"/>
        </w:numPr>
        <w:ind w:left="1418" w:hanging="698"/>
        <w:jc w:val="both"/>
        <w:rPr>
          <w:rFonts w:asciiTheme="minorHAnsi" w:hAnsiTheme="minorHAnsi" w:cstheme="minorHAnsi"/>
          <w:sz w:val="24"/>
          <w:szCs w:val="24"/>
        </w:rPr>
      </w:pPr>
      <w:r w:rsidRPr="001028D4">
        <w:rPr>
          <w:rFonts w:asciiTheme="minorHAnsi" w:eastAsia="Calibri" w:hAnsiTheme="minorHAnsi" w:cstheme="minorHAnsi"/>
          <w:sz w:val="24"/>
          <w:szCs w:val="24"/>
        </w:rPr>
        <w:t>The right to restrict processing – this right links with some of the other rights and provides that if there is an issue in relation to processing it can be restricted until a resolution is found</w:t>
      </w:r>
    </w:p>
    <w:p w14:paraId="723CEC2C" w14:textId="2BDB7052" w:rsidR="002D5590" w:rsidRPr="001028D4" w:rsidRDefault="002D5590" w:rsidP="001028D4">
      <w:pPr>
        <w:pStyle w:val="ListParagraph"/>
        <w:numPr>
          <w:ilvl w:val="2"/>
          <w:numId w:val="16"/>
        </w:numPr>
        <w:ind w:left="1418" w:hanging="698"/>
        <w:jc w:val="both"/>
        <w:rPr>
          <w:rFonts w:asciiTheme="minorHAnsi" w:hAnsiTheme="minorHAnsi" w:cstheme="minorHAnsi"/>
          <w:sz w:val="24"/>
          <w:szCs w:val="24"/>
        </w:rPr>
      </w:pPr>
      <w:r w:rsidRPr="001028D4">
        <w:rPr>
          <w:rFonts w:asciiTheme="minorHAnsi" w:eastAsia="Calibri" w:hAnsiTheme="minorHAnsi" w:cstheme="minorHAnsi"/>
          <w:sz w:val="24"/>
          <w:szCs w:val="24"/>
        </w:rPr>
        <w:t>The right to data portability – this means that an individual has the right to request</w:t>
      </w:r>
      <w:r w:rsidR="00302B0D" w:rsidRPr="001028D4">
        <w:rPr>
          <w:rFonts w:asciiTheme="minorHAnsi" w:eastAsia="Calibri" w:hAnsiTheme="minorHAnsi" w:cstheme="minorHAnsi"/>
          <w:sz w:val="24"/>
          <w:szCs w:val="24"/>
        </w:rPr>
        <w:t xml:space="preserve"> that we </w:t>
      </w:r>
      <w:r w:rsidRPr="001028D4">
        <w:rPr>
          <w:rFonts w:asciiTheme="minorHAnsi" w:eastAsia="Calibri" w:hAnsiTheme="minorHAnsi" w:cstheme="minorHAnsi"/>
          <w:sz w:val="24"/>
          <w:szCs w:val="24"/>
        </w:rPr>
        <w:t>provide data in a machine-readable format, for example a .csv file and transfer it to another organisation the individual has identified</w:t>
      </w:r>
    </w:p>
    <w:p w14:paraId="263D5935" w14:textId="71FDACCF" w:rsidR="002D5590" w:rsidRPr="001028D4" w:rsidRDefault="002D5590" w:rsidP="001028D4">
      <w:pPr>
        <w:pStyle w:val="ListParagraph"/>
        <w:numPr>
          <w:ilvl w:val="2"/>
          <w:numId w:val="16"/>
        </w:numPr>
        <w:ind w:left="1418" w:hanging="698"/>
        <w:jc w:val="both"/>
        <w:rPr>
          <w:rFonts w:asciiTheme="minorHAnsi" w:hAnsiTheme="minorHAnsi" w:cstheme="minorHAnsi"/>
          <w:sz w:val="24"/>
          <w:szCs w:val="24"/>
        </w:rPr>
      </w:pPr>
      <w:r w:rsidRPr="001028D4">
        <w:rPr>
          <w:rFonts w:asciiTheme="minorHAnsi" w:eastAsia="Calibri" w:hAnsiTheme="minorHAnsi" w:cstheme="minorHAnsi"/>
          <w:sz w:val="24"/>
          <w:szCs w:val="24"/>
        </w:rPr>
        <w:t xml:space="preserve">The right to object – this means an individual can object to the processing and </w:t>
      </w:r>
      <w:r w:rsidR="00280AD7" w:rsidRPr="001028D4">
        <w:rPr>
          <w:rFonts w:asciiTheme="minorHAnsi" w:eastAsia="Calibri" w:hAnsiTheme="minorHAnsi" w:cstheme="minorHAnsi"/>
          <w:sz w:val="24"/>
          <w:szCs w:val="24"/>
        </w:rPr>
        <w:t>we</w:t>
      </w:r>
      <w:r w:rsidRPr="001028D4">
        <w:rPr>
          <w:rFonts w:asciiTheme="minorHAnsi" w:eastAsia="Calibri" w:hAnsiTheme="minorHAnsi" w:cstheme="minorHAnsi"/>
          <w:sz w:val="24"/>
          <w:szCs w:val="24"/>
        </w:rPr>
        <w:t xml:space="preserve"> would have to stop processing unless</w:t>
      </w:r>
      <w:r w:rsidR="005F731F" w:rsidRPr="001028D4">
        <w:rPr>
          <w:rFonts w:asciiTheme="minorHAnsi" w:eastAsia="Calibri" w:hAnsiTheme="minorHAnsi" w:cstheme="minorHAnsi"/>
          <w:sz w:val="24"/>
          <w:szCs w:val="24"/>
        </w:rPr>
        <w:t xml:space="preserve"> we</w:t>
      </w:r>
      <w:r w:rsidRPr="001028D4">
        <w:rPr>
          <w:rFonts w:asciiTheme="minorHAnsi" w:eastAsia="Calibri" w:hAnsiTheme="minorHAnsi" w:cstheme="minorHAnsi"/>
          <w:sz w:val="24"/>
          <w:szCs w:val="24"/>
        </w:rPr>
        <w:t xml:space="preserve"> can prove a legitimate lawful purpose for the processing. The right to object is absolute in relation to marketing.</w:t>
      </w:r>
    </w:p>
    <w:p w14:paraId="1A941E99" w14:textId="3A248566" w:rsidR="009C315A" w:rsidRPr="001028D4" w:rsidRDefault="002D5590" w:rsidP="001028D4">
      <w:pPr>
        <w:pStyle w:val="ListParagraph"/>
        <w:numPr>
          <w:ilvl w:val="2"/>
          <w:numId w:val="16"/>
        </w:numPr>
        <w:ind w:left="1418" w:hanging="698"/>
        <w:jc w:val="both"/>
        <w:rPr>
          <w:rFonts w:asciiTheme="minorHAnsi" w:hAnsiTheme="minorHAnsi" w:cstheme="minorHAnsi"/>
          <w:sz w:val="24"/>
          <w:szCs w:val="24"/>
        </w:rPr>
      </w:pPr>
      <w:r w:rsidRPr="001028D4">
        <w:rPr>
          <w:rFonts w:asciiTheme="minorHAnsi" w:eastAsia="Calibri" w:hAnsiTheme="minorHAnsi" w:cstheme="minorHAnsi"/>
          <w:sz w:val="24"/>
          <w:szCs w:val="24"/>
        </w:rPr>
        <w:t xml:space="preserve">Rights in relation to automated individual decision-making including profiling </w:t>
      </w:r>
      <w:r w:rsidR="009C315A" w:rsidRPr="001028D4">
        <w:rPr>
          <w:rFonts w:asciiTheme="minorHAnsi" w:eastAsia="Calibri" w:hAnsiTheme="minorHAnsi" w:cstheme="minorHAnsi"/>
          <w:sz w:val="24"/>
          <w:szCs w:val="24"/>
        </w:rPr>
        <w:t>– this right is in relation to data being processed entirely by computers, with no human input, with outcomes of decisions which could potentially impact the individual, (e.g.</w:t>
      </w:r>
      <w:r w:rsidR="00AC2CD8" w:rsidRPr="001028D4">
        <w:rPr>
          <w:rFonts w:asciiTheme="minorHAnsi" w:eastAsia="Calibri" w:hAnsiTheme="minorHAnsi" w:cstheme="minorHAnsi"/>
          <w:sz w:val="24"/>
          <w:szCs w:val="24"/>
        </w:rPr>
        <w:t xml:space="preserve"> pre</w:t>
      </w:r>
      <w:r w:rsidR="00B6598A" w:rsidRPr="001028D4">
        <w:rPr>
          <w:rFonts w:asciiTheme="minorHAnsi" w:eastAsia="Calibri" w:hAnsiTheme="minorHAnsi" w:cstheme="minorHAnsi"/>
          <w:sz w:val="24"/>
          <w:szCs w:val="24"/>
        </w:rPr>
        <w:t>-programmed algorithms and criteria</w:t>
      </w:r>
      <w:r w:rsidR="009C315A" w:rsidRPr="001028D4">
        <w:rPr>
          <w:rFonts w:asciiTheme="minorHAnsi" w:eastAsia="Calibri" w:hAnsiTheme="minorHAnsi" w:cstheme="minorHAnsi"/>
          <w:sz w:val="24"/>
          <w:szCs w:val="24"/>
        </w:rPr>
        <w:t>). The right means that a data subject can request that there is human intervention and that the decision is considered by a human rather than computer algorithms.</w:t>
      </w:r>
    </w:p>
    <w:p w14:paraId="4E595240" w14:textId="77777777" w:rsidR="00333D25" w:rsidRPr="001028D4" w:rsidRDefault="00333D25" w:rsidP="001028D4">
      <w:pPr>
        <w:ind w:left="709"/>
        <w:jc w:val="both"/>
        <w:rPr>
          <w:rFonts w:asciiTheme="minorHAnsi" w:hAnsiTheme="minorHAnsi" w:cstheme="minorHAnsi"/>
          <w:sz w:val="24"/>
          <w:szCs w:val="24"/>
        </w:rPr>
      </w:pPr>
    </w:p>
    <w:p w14:paraId="65F65803" w14:textId="492BF69D" w:rsidR="009636AD" w:rsidRPr="001028D4" w:rsidRDefault="00AC2F0C" w:rsidP="001028D4">
      <w:pPr>
        <w:pStyle w:val="ListParagraph"/>
        <w:numPr>
          <w:ilvl w:val="1"/>
          <w:numId w:val="3"/>
        </w:numPr>
        <w:ind w:left="709" w:hanging="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All</w:t>
      </w:r>
      <w:r w:rsidR="009636AD" w:rsidRPr="001028D4">
        <w:rPr>
          <w:rFonts w:asciiTheme="minorHAnsi" w:eastAsia="Calibri" w:hAnsiTheme="minorHAnsi" w:cstheme="minorHAnsi"/>
          <w:sz w:val="24"/>
          <w:szCs w:val="24"/>
        </w:rPr>
        <w:t xml:space="preserve"> </w:t>
      </w:r>
      <w:r w:rsidR="009C315A" w:rsidRPr="001028D4">
        <w:rPr>
          <w:rFonts w:asciiTheme="minorHAnsi" w:eastAsia="Calibri" w:hAnsiTheme="minorHAnsi" w:cstheme="minorHAnsi"/>
          <w:sz w:val="24"/>
          <w:szCs w:val="24"/>
        </w:rPr>
        <w:t xml:space="preserve">data subject </w:t>
      </w:r>
      <w:r w:rsidR="009636AD" w:rsidRPr="001028D4">
        <w:rPr>
          <w:rFonts w:asciiTheme="minorHAnsi" w:eastAsia="Calibri" w:hAnsiTheme="minorHAnsi" w:cstheme="minorHAnsi"/>
          <w:sz w:val="24"/>
          <w:szCs w:val="24"/>
        </w:rPr>
        <w:t>request</w:t>
      </w:r>
      <w:r w:rsidRPr="001028D4">
        <w:rPr>
          <w:rFonts w:asciiTheme="minorHAnsi" w:eastAsia="Calibri" w:hAnsiTheme="minorHAnsi" w:cstheme="minorHAnsi"/>
          <w:sz w:val="24"/>
          <w:szCs w:val="24"/>
        </w:rPr>
        <w:t>s</w:t>
      </w:r>
      <w:r w:rsidR="009C315A" w:rsidRPr="001028D4">
        <w:rPr>
          <w:rFonts w:asciiTheme="minorHAnsi" w:eastAsia="Calibri" w:hAnsiTheme="minorHAnsi" w:cstheme="minorHAnsi"/>
          <w:sz w:val="24"/>
          <w:szCs w:val="24"/>
        </w:rPr>
        <w:t xml:space="preserve"> (DSRs)</w:t>
      </w:r>
      <w:r w:rsidR="009636AD" w:rsidRPr="001028D4">
        <w:rPr>
          <w:rFonts w:asciiTheme="minorHAnsi" w:eastAsia="Calibri" w:hAnsiTheme="minorHAnsi" w:cstheme="minorHAnsi"/>
          <w:sz w:val="24"/>
          <w:szCs w:val="24"/>
        </w:rPr>
        <w:t xml:space="preserve"> </w:t>
      </w:r>
      <w:r w:rsidRPr="001028D4">
        <w:rPr>
          <w:rFonts w:asciiTheme="minorHAnsi" w:eastAsia="Calibri" w:hAnsiTheme="minorHAnsi" w:cstheme="minorHAnsi"/>
          <w:sz w:val="24"/>
          <w:szCs w:val="24"/>
        </w:rPr>
        <w:t>should be passed to [</w:t>
      </w:r>
      <w:r w:rsidRPr="001028D4">
        <w:rPr>
          <w:rFonts w:asciiTheme="minorHAnsi" w:eastAsia="Calibri" w:hAnsiTheme="minorHAnsi" w:cstheme="minorHAnsi"/>
          <w:i/>
          <w:sz w:val="24"/>
          <w:szCs w:val="24"/>
        </w:rPr>
        <w:t>the congregation’s data protection co-ordinator</w:t>
      </w:r>
      <w:r w:rsidRPr="001028D4">
        <w:rPr>
          <w:rFonts w:asciiTheme="minorHAnsi" w:eastAsia="Calibri" w:hAnsiTheme="minorHAnsi" w:cstheme="minorHAnsi"/>
          <w:sz w:val="24"/>
          <w:szCs w:val="24"/>
        </w:rPr>
        <w:t>] who will be responsible for responding to them in liaison with the Presbytery Clerk.</w:t>
      </w:r>
    </w:p>
    <w:p w14:paraId="369B56EA" w14:textId="77777777" w:rsidR="009636AD" w:rsidRPr="001028D4" w:rsidRDefault="009636AD" w:rsidP="001028D4">
      <w:pPr>
        <w:pStyle w:val="ListParagraph"/>
        <w:ind w:left="709"/>
        <w:jc w:val="both"/>
        <w:rPr>
          <w:rFonts w:asciiTheme="minorHAnsi" w:eastAsia="Calibri" w:hAnsiTheme="minorHAnsi" w:cstheme="minorHAnsi"/>
          <w:sz w:val="24"/>
          <w:szCs w:val="24"/>
        </w:rPr>
      </w:pPr>
    </w:p>
    <w:p w14:paraId="00621119" w14:textId="77777777" w:rsidR="009636AD" w:rsidRPr="001028D4" w:rsidRDefault="00CD5D5A" w:rsidP="001028D4">
      <w:pPr>
        <w:jc w:val="both"/>
        <w:rPr>
          <w:rFonts w:asciiTheme="minorHAnsi" w:eastAsia="Calibri" w:hAnsiTheme="minorHAnsi" w:cstheme="minorHAnsi"/>
          <w:b/>
          <w:sz w:val="24"/>
          <w:szCs w:val="24"/>
        </w:rPr>
      </w:pPr>
      <w:r w:rsidRPr="001028D4">
        <w:rPr>
          <w:rFonts w:asciiTheme="minorHAnsi" w:eastAsia="Calibri" w:hAnsiTheme="minorHAnsi" w:cstheme="minorHAnsi"/>
          <w:b/>
          <w:sz w:val="24"/>
          <w:szCs w:val="24"/>
        </w:rPr>
        <w:t>14.</w:t>
      </w:r>
      <w:r w:rsidRPr="001028D4">
        <w:rPr>
          <w:rFonts w:asciiTheme="minorHAnsi" w:eastAsia="Calibri" w:hAnsiTheme="minorHAnsi" w:cstheme="minorHAnsi"/>
          <w:b/>
          <w:sz w:val="24"/>
          <w:szCs w:val="24"/>
        </w:rPr>
        <w:tab/>
      </w:r>
      <w:r w:rsidR="009636AD" w:rsidRPr="001028D4">
        <w:rPr>
          <w:rFonts w:asciiTheme="minorHAnsi" w:eastAsia="Calibri" w:hAnsiTheme="minorHAnsi" w:cstheme="minorHAnsi"/>
          <w:b/>
          <w:sz w:val="24"/>
          <w:szCs w:val="24"/>
        </w:rPr>
        <w:t xml:space="preserve">Contracts </w:t>
      </w:r>
    </w:p>
    <w:p w14:paraId="4D36A780" w14:textId="77777777" w:rsidR="009636AD" w:rsidRPr="001028D4" w:rsidRDefault="009636AD" w:rsidP="001028D4">
      <w:pPr>
        <w:ind w:left="-141"/>
        <w:jc w:val="both"/>
        <w:rPr>
          <w:rFonts w:asciiTheme="minorHAnsi" w:eastAsia="Calibri" w:hAnsiTheme="minorHAnsi" w:cstheme="minorHAnsi"/>
          <w:sz w:val="24"/>
          <w:szCs w:val="24"/>
        </w:rPr>
      </w:pPr>
    </w:p>
    <w:p w14:paraId="44C4B4EA" w14:textId="0C367006" w:rsidR="009636AD" w:rsidRPr="001028D4" w:rsidRDefault="00CD5D5A" w:rsidP="001028D4">
      <w:pPr>
        <w:ind w:left="720" w:hanging="720"/>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14.1</w:t>
      </w:r>
      <w:r w:rsidRPr="001028D4">
        <w:rPr>
          <w:rFonts w:asciiTheme="minorHAnsi" w:eastAsia="Calibri" w:hAnsiTheme="minorHAnsi" w:cstheme="minorHAnsi"/>
          <w:sz w:val="24"/>
          <w:szCs w:val="24"/>
        </w:rPr>
        <w:tab/>
      </w:r>
      <w:r w:rsidR="009636AD" w:rsidRPr="001028D4">
        <w:rPr>
          <w:rFonts w:asciiTheme="minorHAnsi" w:eastAsia="Calibri" w:hAnsiTheme="minorHAnsi" w:cstheme="minorHAnsi"/>
          <w:sz w:val="24"/>
          <w:szCs w:val="24"/>
        </w:rPr>
        <w:t xml:space="preserve">If any processing of personal data is to be outsourced from the </w:t>
      </w:r>
      <w:r w:rsidR="00AC2F0C" w:rsidRPr="001028D4">
        <w:rPr>
          <w:rFonts w:asciiTheme="minorHAnsi" w:eastAsia="Calibri" w:hAnsiTheme="minorHAnsi" w:cstheme="minorHAnsi"/>
          <w:sz w:val="24"/>
          <w:szCs w:val="24"/>
        </w:rPr>
        <w:t xml:space="preserve">congregation, we will ensure that the </w:t>
      </w:r>
      <w:r w:rsidR="009636AD" w:rsidRPr="001028D4">
        <w:rPr>
          <w:rFonts w:asciiTheme="minorHAnsi" w:eastAsia="Calibri" w:hAnsiTheme="minorHAnsi" w:cstheme="minorHAnsi"/>
          <w:sz w:val="24"/>
          <w:szCs w:val="24"/>
        </w:rPr>
        <w:t>mandatory processing provisions</w:t>
      </w:r>
      <w:r w:rsidR="00AC2F0C" w:rsidRPr="001028D4">
        <w:rPr>
          <w:rFonts w:asciiTheme="minorHAnsi" w:eastAsia="Calibri" w:hAnsiTheme="minorHAnsi" w:cstheme="minorHAnsi"/>
          <w:sz w:val="24"/>
          <w:szCs w:val="24"/>
        </w:rPr>
        <w:t xml:space="preserve"> imposed </w:t>
      </w:r>
      <w:r w:rsidR="009C315A" w:rsidRPr="001028D4">
        <w:rPr>
          <w:rFonts w:asciiTheme="minorHAnsi" w:eastAsia="Calibri" w:hAnsiTheme="minorHAnsi" w:cstheme="minorHAnsi"/>
          <w:sz w:val="24"/>
          <w:szCs w:val="24"/>
        </w:rPr>
        <w:t>in data protection legislation</w:t>
      </w:r>
      <w:r w:rsidR="00AC2F0C" w:rsidRPr="001028D4">
        <w:rPr>
          <w:rFonts w:asciiTheme="minorHAnsi" w:eastAsia="Calibri" w:hAnsiTheme="minorHAnsi" w:cstheme="minorHAnsi"/>
          <w:sz w:val="24"/>
          <w:szCs w:val="24"/>
        </w:rPr>
        <w:t xml:space="preserve"> will</w:t>
      </w:r>
      <w:r w:rsidR="009636AD" w:rsidRPr="001028D4">
        <w:rPr>
          <w:rFonts w:asciiTheme="minorHAnsi" w:eastAsia="Calibri" w:hAnsiTheme="minorHAnsi" w:cstheme="minorHAnsi"/>
          <w:sz w:val="24"/>
          <w:szCs w:val="24"/>
        </w:rPr>
        <w:t xml:space="preserve"> be included in the agreement or contract. </w:t>
      </w:r>
      <w:r w:rsidR="009C315A" w:rsidRPr="001028D4">
        <w:rPr>
          <w:rFonts w:asciiTheme="minorHAnsi" w:eastAsia="Calibri" w:hAnsiTheme="minorHAnsi" w:cstheme="minorHAnsi"/>
          <w:sz w:val="24"/>
          <w:szCs w:val="24"/>
        </w:rPr>
        <w:t xml:space="preserve"> There will also be appropriate due diligence checks to ensure the third party has all necessary safeguards </w:t>
      </w:r>
      <w:r w:rsidR="009C315A" w:rsidRPr="001028D4">
        <w:rPr>
          <w:rFonts w:asciiTheme="minorHAnsi" w:eastAsia="Calibri" w:hAnsiTheme="minorHAnsi" w:cstheme="minorHAnsi"/>
          <w:sz w:val="24"/>
          <w:szCs w:val="24"/>
        </w:rPr>
        <w:lastRenderedPageBreak/>
        <w:t>in place, including, but not limited to, appropriate security controls, meeting cyber standards</w:t>
      </w:r>
      <w:r w:rsidR="00DB2DFB" w:rsidRPr="001028D4">
        <w:rPr>
          <w:rFonts w:asciiTheme="minorHAnsi" w:eastAsia="Calibri" w:hAnsiTheme="minorHAnsi" w:cstheme="minorHAnsi"/>
          <w:sz w:val="24"/>
          <w:szCs w:val="24"/>
        </w:rPr>
        <w:t xml:space="preserve"> and</w:t>
      </w:r>
      <w:r w:rsidR="009C315A" w:rsidRPr="001028D4">
        <w:rPr>
          <w:rFonts w:asciiTheme="minorHAnsi" w:eastAsia="Calibri" w:hAnsiTheme="minorHAnsi" w:cstheme="minorHAnsi"/>
          <w:sz w:val="24"/>
          <w:szCs w:val="24"/>
        </w:rPr>
        <w:t xml:space="preserve"> ensuring the supplier’s staff are fully trained on data protection. Please seek advice from the </w:t>
      </w:r>
      <w:hyperlink r:id="rId15" w:history="1">
        <w:r w:rsidR="009C315A" w:rsidRPr="001028D4">
          <w:rPr>
            <w:rStyle w:val="Hyperlink"/>
            <w:rFonts w:asciiTheme="minorHAnsi" w:eastAsia="Calibri" w:hAnsiTheme="minorHAnsi" w:cstheme="minorHAnsi"/>
            <w:sz w:val="24"/>
            <w:szCs w:val="24"/>
          </w:rPr>
          <w:t>DPO/Law Department</w:t>
        </w:r>
      </w:hyperlink>
      <w:r w:rsidR="009C315A" w:rsidRPr="001028D4">
        <w:rPr>
          <w:rFonts w:asciiTheme="minorHAnsi" w:eastAsia="Calibri" w:hAnsiTheme="minorHAnsi" w:cstheme="minorHAnsi"/>
          <w:sz w:val="24"/>
          <w:szCs w:val="24"/>
        </w:rPr>
        <w:t xml:space="preserve"> to ensure the appropriate contract</w:t>
      </w:r>
      <w:r w:rsidR="00156175" w:rsidRPr="001028D4">
        <w:rPr>
          <w:rFonts w:asciiTheme="minorHAnsi" w:eastAsia="Calibri" w:hAnsiTheme="minorHAnsi" w:cstheme="minorHAnsi"/>
          <w:sz w:val="24"/>
          <w:szCs w:val="24"/>
        </w:rPr>
        <w:t xml:space="preserve">/ </w:t>
      </w:r>
      <w:r w:rsidR="00DB2DFB" w:rsidRPr="001028D4">
        <w:rPr>
          <w:rFonts w:asciiTheme="minorHAnsi" w:eastAsia="Calibri" w:hAnsiTheme="minorHAnsi" w:cstheme="minorHAnsi"/>
          <w:sz w:val="24"/>
          <w:szCs w:val="24"/>
        </w:rPr>
        <w:t>agree</w:t>
      </w:r>
      <w:r w:rsidR="00156175" w:rsidRPr="001028D4">
        <w:rPr>
          <w:rFonts w:asciiTheme="minorHAnsi" w:eastAsia="Calibri" w:hAnsiTheme="minorHAnsi" w:cstheme="minorHAnsi"/>
          <w:sz w:val="24"/>
          <w:szCs w:val="24"/>
        </w:rPr>
        <w:t>ments are</w:t>
      </w:r>
      <w:r w:rsidR="009C315A" w:rsidRPr="001028D4">
        <w:rPr>
          <w:rFonts w:asciiTheme="minorHAnsi" w:eastAsia="Calibri" w:hAnsiTheme="minorHAnsi" w:cstheme="minorHAnsi"/>
          <w:sz w:val="24"/>
          <w:szCs w:val="24"/>
        </w:rPr>
        <w:t xml:space="preserve"> in place.</w:t>
      </w:r>
      <w:r w:rsidR="00156175" w:rsidRPr="001028D4">
        <w:rPr>
          <w:rFonts w:asciiTheme="minorHAnsi" w:eastAsia="Calibri" w:hAnsiTheme="minorHAnsi" w:cstheme="minorHAnsi"/>
          <w:sz w:val="24"/>
          <w:szCs w:val="24"/>
        </w:rPr>
        <w:t xml:space="preserve"> </w:t>
      </w:r>
    </w:p>
    <w:p w14:paraId="495D4DF3" w14:textId="77777777" w:rsidR="00AC2F0C" w:rsidRPr="001028D4" w:rsidRDefault="00AC2F0C" w:rsidP="001028D4">
      <w:pPr>
        <w:pStyle w:val="ListParagraph"/>
        <w:ind w:left="709"/>
        <w:jc w:val="both"/>
        <w:rPr>
          <w:rFonts w:asciiTheme="minorHAnsi" w:eastAsia="Calibri" w:hAnsiTheme="minorHAnsi" w:cstheme="minorHAnsi"/>
          <w:sz w:val="24"/>
          <w:szCs w:val="24"/>
        </w:rPr>
      </w:pPr>
    </w:p>
    <w:p w14:paraId="684B8834" w14:textId="1C70BBA7" w:rsidR="00156175" w:rsidRDefault="00CD5D5A" w:rsidP="001028D4">
      <w:pPr>
        <w:jc w:val="both"/>
        <w:rPr>
          <w:rFonts w:asciiTheme="minorHAnsi" w:eastAsia="Calibri" w:hAnsiTheme="minorHAnsi" w:cstheme="minorHAnsi"/>
          <w:b/>
          <w:sz w:val="24"/>
          <w:szCs w:val="24"/>
        </w:rPr>
      </w:pPr>
      <w:r w:rsidRPr="001028D4">
        <w:rPr>
          <w:rFonts w:asciiTheme="minorHAnsi" w:eastAsia="Calibri" w:hAnsiTheme="minorHAnsi" w:cstheme="minorHAnsi"/>
          <w:b/>
          <w:sz w:val="24"/>
          <w:szCs w:val="24"/>
        </w:rPr>
        <w:t xml:space="preserve">15.       </w:t>
      </w:r>
      <w:r w:rsidR="00156175" w:rsidRPr="001028D4">
        <w:rPr>
          <w:rFonts w:asciiTheme="minorHAnsi" w:eastAsia="Calibri" w:hAnsiTheme="minorHAnsi" w:cstheme="minorHAnsi"/>
          <w:b/>
          <w:sz w:val="24"/>
          <w:szCs w:val="24"/>
        </w:rPr>
        <w:t>Responsibilities</w:t>
      </w:r>
    </w:p>
    <w:p w14:paraId="2BDBC28C" w14:textId="77777777" w:rsidR="001028D4" w:rsidRPr="001028D4" w:rsidRDefault="001028D4" w:rsidP="001028D4">
      <w:pPr>
        <w:jc w:val="both"/>
        <w:rPr>
          <w:rFonts w:asciiTheme="minorHAnsi" w:eastAsia="Calibri" w:hAnsiTheme="minorHAnsi" w:cstheme="minorHAnsi"/>
          <w:b/>
          <w:sz w:val="24"/>
          <w:szCs w:val="24"/>
        </w:rPr>
      </w:pPr>
    </w:p>
    <w:p w14:paraId="45EF1FC9" w14:textId="77777777" w:rsidR="001028D4" w:rsidRDefault="00341AA1" w:rsidP="001028D4">
      <w:pPr>
        <w:pStyle w:val="ListParagraph"/>
        <w:ind w:left="709"/>
        <w:jc w:val="both"/>
        <w:rPr>
          <w:rFonts w:asciiTheme="minorHAnsi" w:eastAsia="Calibri" w:hAnsiTheme="minorHAnsi" w:cstheme="minorHAnsi"/>
          <w:b/>
          <w:sz w:val="24"/>
          <w:szCs w:val="24"/>
        </w:rPr>
      </w:pPr>
      <w:r w:rsidRPr="001028D4">
        <w:rPr>
          <w:rFonts w:asciiTheme="minorHAnsi" w:eastAsia="Calibri" w:hAnsiTheme="minorHAnsi" w:cstheme="minorHAnsi"/>
          <w:b/>
          <w:sz w:val="24"/>
          <w:szCs w:val="24"/>
        </w:rPr>
        <w:t>Data Protection Officer (DPO)</w:t>
      </w:r>
    </w:p>
    <w:p w14:paraId="2CFCE8AA" w14:textId="6727A0D4" w:rsidR="001028D4" w:rsidRDefault="00AC2F0C" w:rsidP="001028D4">
      <w:pPr>
        <w:pStyle w:val="ListParagraph"/>
        <w:ind w:left="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The </w:t>
      </w:r>
      <w:r w:rsidR="00537FFC" w:rsidRPr="001028D4">
        <w:rPr>
          <w:rFonts w:asciiTheme="minorHAnsi" w:eastAsia="Calibri" w:hAnsiTheme="minorHAnsi" w:cstheme="minorHAnsi"/>
          <w:sz w:val="24"/>
          <w:szCs w:val="24"/>
        </w:rPr>
        <w:t xml:space="preserve">DPO </w:t>
      </w:r>
      <w:r w:rsidR="001028D4">
        <w:rPr>
          <w:rFonts w:asciiTheme="minorHAnsi" w:eastAsia="Calibri" w:hAnsiTheme="minorHAnsi" w:cstheme="minorHAnsi"/>
          <w:sz w:val="24"/>
          <w:szCs w:val="24"/>
        </w:rPr>
        <w:t>is</w:t>
      </w:r>
      <w:r w:rsidRPr="001028D4">
        <w:rPr>
          <w:rFonts w:asciiTheme="minorHAnsi" w:eastAsia="Calibri" w:hAnsiTheme="minorHAnsi" w:cstheme="minorHAnsi"/>
          <w:sz w:val="24"/>
          <w:szCs w:val="24"/>
        </w:rPr>
        <w:t xml:space="preserve"> responsible for</w:t>
      </w:r>
      <w:r w:rsidR="009636AD" w:rsidRPr="001028D4">
        <w:rPr>
          <w:rFonts w:asciiTheme="minorHAnsi" w:eastAsia="Calibri" w:hAnsiTheme="minorHAnsi" w:cstheme="minorHAnsi"/>
          <w:sz w:val="24"/>
          <w:szCs w:val="24"/>
        </w:rPr>
        <w:t xml:space="preserve"> reviewing this policy </w:t>
      </w:r>
      <w:r w:rsidRPr="001028D4">
        <w:rPr>
          <w:rFonts w:asciiTheme="minorHAnsi" w:eastAsia="Calibri" w:hAnsiTheme="minorHAnsi" w:cstheme="minorHAnsi"/>
          <w:sz w:val="24"/>
          <w:szCs w:val="24"/>
        </w:rPr>
        <w:t>from time to time</w:t>
      </w:r>
      <w:r w:rsidR="001028D4">
        <w:rPr>
          <w:rFonts w:asciiTheme="minorHAnsi" w:eastAsia="Calibri" w:hAnsiTheme="minorHAnsi" w:cstheme="minorHAnsi"/>
          <w:sz w:val="24"/>
          <w:szCs w:val="24"/>
        </w:rPr>
        <w:t>.</w:t>
      </w:r>
    </w:p>
    <w:p w14:paraId="30965792" w14:textId="35197727" w:rsidR="00537FFC" w:rsidRPr="001028D4" w:rsidRDefault="00AC2F0C" w:rsidP="001028D4">
      <w:pPr>
        <w:pStyle w:val="ListParagraph"/>
        <w:ind w:left="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 </w:t>
      </w:r>
      <w:r w:rsidR="00537FFC" w:rsidRPr="001028D4">
        <w:rPr>
          <w:rFonts w:asciiTheme="minorHAnsi" w:eastAsia="Calibri" w:hAnsiTheme="minorHAnsi" w:cstheme="minorHAnsi"/>
          <w:sz w:val="24"/>
          <w:szCs w:val="24"/>
        </w:rPr>
        <w:t xml:space="preserve"> </w:t>
      </w:r>
    </w:p>
    <w:p w14:paraId="514CA7A7" w14:textId="57035336" w:rsidR="00341AA1" w:rsidRPr="001028D4" w:rsidRDefault="00341AA1" w:rsidP="001028D4">
      <w:pPr>
        <w:pStyle w:val="ListParagraph"/>
        <w:ind w:left="709"/>
        <w:jc w:val="both"/>
        <w:rPr>
          <w:rFonts w:asciiTheme="minorHAnsi" w:eastAsia="Calibri" w:hAnsiTheme="minorHAnsi" w:cstheme="minorHAnsi"/>
          <w:b/>
          <w:bCs/>
          <w:sz w:val="24"/>
          <w:szCs w:val="24"/>
        </w:rPr>
      </w:pPr>
      <w:r w:rsidRPr="001028D4">
        <w:rPr>
          <w:rFonts w:asciiTheme="minorHAnsi" w:eastAsia="Calibri" w:hAnsiTheme="minorHAnsi" w:cstheme="minorHAnsi"/>
          <w:b/>
          <w:bCs/>
          <w:sz w:val="24"/>
          <w:szCs w:val="24"/>
        </w:rPr>
        <w:t>Kirk Session</w:t>
      </w:r>
    </w:p>
    <w:p w14:paraId="38E7B391" w14:textId="5284C8DC" w:rsidR="009636AD" w:rsidRPr="001028D4" w:rsidRDefault="00807E19" w:rsidP="001028D4">
      <w:pPr>
        <w:pStyle w:val="ListParagraph"/>
        <w:ind w:left="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The </w:t>
      </w:r>
      <w:r w:rsidR="00537FFC" w:rsidRPr="001028D4">
        <w:rPr>
          <w:rFonts w:asciiTheme="minorHAnsi" w:eastAsia="Calibri" w:hAnsiTheme="minorHAnsi" w:cstheme="minorHAnsi"/>
          <w:sz w:val="24"/>
          <w:szCs w:val="24"/>
        </w:rPr>
        <w:t xml:space="preserve">Kirk Session is responsible for </w:t>
      </w:r>
      <w:r w:rsidR="009636AD" w:rsidRPr="001028D4">
        <w:rPr>
          <w:rFonts w:asciiTheme="minorHAnsi" w:eastAsia="Calibri" w:hAnsiTheme="minorHAnsi" w:cstheme="minorHAnsi"/>
          <w:sz w:val="24"/>
          <w:szCs w:val="24"/>
        </w:rPr>
        <w:t xml:space="preserve">updating the </w:t>
      </w:r>
      <w:r w:rsidR="00AC2F0C" w:rsidRPr="001028D4">
        <w:rPr>
          <w:rFonts w:asciiTheme="minorHAnsi" w:eastAsia="Calibri" w:hAnsiTheme="minorHAnsi" w:cstheme="minorHAnsi"/>
          <w:sz w:val="24"/>
          <w:szCs w:val="24"/>
        </w:rPr>
        <w:t xml:space="preserve">congregation </w:t>
      </w:r>
      <w:r w:rsidR="009636AD" w:rsidRPr="001028D4">
        <w:rPr>
          <w:rFonts w:asciiTheme="minorHAnsi" w:eastAsia="Calibri" w:hAnsiTheme="minorHAnsi" w:cstheme="minorHAnsi"/>
          <w:sz w:val="24"/>
          <w:szCs w:val="24"/>
        </w:rPr>
        <w:t>in relation to its data protection responsibilities and any risks in relation to the processing of data.</w:t>
      </w:r>
      <w:r w:rsidRPr="001028D4">
        <w:rPr>
          <w:rFonts w:asciiTheme="minorHAnsi" w:eastAsia="Calibri" w:hAnsiTheme="minorHAnsi" w:cstheme="minorHAnsi"/>
          <w:sz w:val="24"/>
          <w:szCs w:val="24"/>
        </w:rPr>
        <w:t xml:space="preserve">  It is also responsible for ensuring that all congregational staff and volunteers who process personal data are familiar with this policy, comply with it and take advantage of all available training opportunities relating to good data protection practice.</w:t>
      </w:r>
    </w:p>
    <w:p w14:paraId="2BE08B68" w14:textId="5EBEF430" w:rsidR="009636AD" w:rsidRPr="001028D4" w:rsidRDefault="006B7E91" w:rsidP="001028D4">
      <w:pPr>
        <w:pStyle w:val="ListParagraph"/>
        <w:ind w:left="709"/>
        <w:jc w:val="both"/>
        <w:rPr>
          <w:rFonts w:asciiTheme="minorHAnsi" w:eastAsia="Calibri" w:hAnsiTheme="minorHAnsi" w:cstheme="minorHAnsi"/>
          <w:sz w:val="24"/>
          <w:szCs w:val="24"/>
        </w:rPr>
      </w:pPr>
      <w:r w:rsidRPr="001028D4">
        <w:rPr>
          <w:rFonts w:asciiTheme="minorHAnsi" w:eastAsia="Calibri" w:hAnsiTheme="minorHAnsi" w:cstheme="minorHAnsi"/>
          <w:sz w:val="24"/>
          <w:szCs w:val="24"/>
        </w:rPr>
        <w:t xml:space="preserve"> </w:t>
      </w:r>
    </w:p>
    <w:p w14:paraId="70DDE474" w14:textId="2F14A6BA" w:rsidR="003B1BB9" w:rsidRDefault="003B1BB9">
      <w:pPr>
        <w:spacing w:line="240" w:lineRule="auto"/>
        <w:rPr>
          <w:rFonts w:asciiTheme="minorHAnsi" w:eastAsia="Calibri" w:hAnsiTheme="minorHAnsi" w:cstheme="minorHAnsi"/>
          <w:sz w:val="24"/>
          <w:szCs w:val="24"/>
        </w:rPr>
      </w:pPr>
    </w:p>
    <w:sectPr w:rsidR="003B1BB9" w:rsidSect="00CD5D5A">
      <w:footerReference w:type="default" r:id="rId16"/>
      <w:pgSz w:w="11909" w:h="16834"/>
      <w:pgMar w:top="1440" w:right="1440" w:bottom="1440" w:left="1440" w:header="720" w:footer="720" w:gutter="0"/>
      <w:pgNumType w:start="1"/>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AA0AB5F" w16cex:dateUtc="2023-12-14T13:03:00Z"/>
  <w16cex:commentExtensible w16cex:durableId="5982F67A" w16cex:dateUtc="2023-12-14T13:16:00Z"/>
  <w16cex:commentExtensible w16cex:durableId="4CC08221" w16cex:dateUtc="2023-12-14T13: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E2549" w14:textId="77777777" w:rsidR="00357086" w:rsidRDefault="00357086" w:rsidP="00CD5D5A">
      <w:pPr>
        <w:spacing w:line="240" w:lineRule="auto"/>
      </w:pPr>
      <w:r>
        <w:separator/>
      </w:r>
    </w:p>
  </w:endnote>
  <w:endnote w:type="continuationSeparator" w:id="0">
    <w:p w14:paraId="3EB9E9F7" w14:textId="77777777" w:rsidR="00357086" w:rsidRDefault="00357086" w:rsidP="00CD5D5A">
      <w:pPr>
        <w:spacing w:line="240" w:lineRule="auto"/>
      </w:pPr>
      <w:r>
        <w:continuationSeparator/>
      </w:r>
    </w:p>
  </w:endnote>
  <w:endnote w:type="continuationNotice" w:id="1">
    <w:p w14:paraId="3A5B949A" w14:textId="77777777" w:rsidR="00E45FA9" w:rsidRDefault="00E45FA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077FB" w14:textId="77777777" w:rsidR="00CD5D5A" w:rsidRDefault="00CD5D5A">
    <w:pPr>
      <w:pStyle w:val="Footer"/>
      <w:jc w:val="center"/>
    </w:pPr>
    <w:r>
      <w:fldChar w:fldCharType="begin"/>
    </w:r>
    <w:r>
      <w:instrText xml:space="preserve"> PAGE   \* MERGEFORMAT </w:instrText>
    </w:r>
    <w:r>
      <w:fldChar w:fldCharType="separate"/>
    </w:r>
    <w:r w:rsidR="00670C25">
      <w:rPr>
        <w:noProof/>
      </w:rPr>
      <w:t>2</w:t>
    </w:r>
    <w:r>
      <w:rPr>
        <w:noProof/>
      </w:rPr>
      <w:fldChar w:fldCharType="end"/>
    </w:r>
  </w:p>
  <w:p w14:paraId="7807BB3C" w14:textId="77777777" w:rsidR="00CD5D5A" w:rsidRDefault="00CD5D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71710A" w14:textId="77777777" w:rsidR="00357086" w:rsidRDefault="00357086" w:rsidP="00CD5D5A">
      <w:pPr>
        <w:spacing w:line="240" w:lineRule="auto"/>
      </w:pPr>
      <w:r>
        <w:separator/>
      </w:r>
    </w:p>
  </w:footnote>
  <w:footnote w:type="continuationSeparator" w:id="0">
    <w:p w14:paraId="7F0F1367" w14:textId="77777777" w:rsidR="00357086" w:rsidRDefault="00357086" w:rsidP="00CD5D5A">
      <w:pPr>
        <w:spacing w:line="240" w:lineRule="auto"/>
      </w:pPr>
      <w:r>
        <w:continuationSeparator/>
      </w:r>
    </w:p>
  </w:footnote>
  <w:footnote w:type="continuationNotice" w:id="1">
    <w:p w14:paraId="3C295672" w14:textId="77777777" w:rsidR="00E45FA9" w:rsidRDefault="00E45FA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A28FA"/>
    <w:multiLevelType w:val="hybridMultilevel"/>
    <w:tmpl w:val="917817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479E9"/>
    <w:multiLevelType w:val="hybridMultilevel"/>
    <w:tmpl w:val="366AEE5A"/>
    <w:lvl w:ilvl="0" w:tplc="907C76C8">
      <w:start w:val="13"/>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707E91"/>
    <w:multiLevelType w:val="multilevel"/>
    <w:tmpl w:val="9B465888"/>
    <w:lvl w:ilvl="0">
      <w:start w:val="1"/>
      <w:numFmt w:val="decimal"/>
      <w:lvlText w:val="%1"/>
      <w:lvlJc w:val="left"/>
      <w:pPr>
        <w:ind w:left="495" w:hanging="405"/>
      </w:pPr>
      <w:rPr>
        <w:rFonts w:hint="default"/>
        <w:b/>
      </w:rPr>
    </w:lvl>
    <w:lvl w:ilvl="1">
      <w:start w:val="1"/>
      <w:numFmt w:val="decimal"/>
      <w:lvlText w:val="%1.%2"/>
      <w:lvlJc w:val="left"/>
      <w:pPr>
        <w:ind w:left="405" w:hanging="405"/>
      </w:pPr>
      <w:rPr>
        <w:rFonts w:hint="default"/>
        <w:b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CD6CF2"/>
    <w:multiLevelType w:val="multilevel"/>
    <w:tmpl w:val="9E5CC620"/>
    <w:lvl w:ilvl="0">
      <w:start w:val="7"/>
      <w:numFmt w:val="decimal"/>
      <w:lvlText w:val="%1."/>
      <w:lvlJc w:val="left"/>
      <w:pPr>
        <w:ind w:left="360" w:hanging="360"/>
      </w:pPr>
      <w:rPr>
        <w:rFonts w:hint="default"/>
        <w:b/>
      </w:rPr>
    </w:lvl>
    <w:lvl w:ilvl="1">
      <w:start w:val="1"/>
      <w:numFmt w:val="decimal"/>
      <w:isLgl/>
      <w:lvlText w:val="%1.%2"/>
      <w:lvlJc w:val="left"/>
      <w:pPr>
        <w:ind w:left="516" w:hanging="375"/>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8054646"/>
    <w:multiLevelType w:val="hybridMultilevel"/>
    <w:tmpl w:val="959618B2"/>
    <w:lvl w:ilvl="0" w:tplc="AC04BCB8">
      <w:start w:val="1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F916AA4"/>
    <w:multiLevelType w:val="hybridMultilevel"/>
    <w:tmpl w:val="E234935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401A6E41"/>
    <w:multiLevelType w:val="hybridMultilevel"/>
    <w:tmpl w:val="E85A60E4"/>
    <w:lvl w:ilvl="0" w:tplc="C798CDA4">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3716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9E4770C"/>
    <w:multiLevelType w:val="hybridMultilevel"/>
    <w:tmpl w:val="A2B8E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73072D"/>
    <w:multiLevelType w:val="multilevel"/>
    <w:tmpl w:val="320C4E44"/>
    <w:lvl w:ilvl="0">
      <w:start w:val="12"/>
      <w:numFmt w:val="decimal"/>
      <w:lvlText w:val="%1"/>
      <w:lvlJc w:val="left"/>
      <w:pPr>
        <w:ind w:left="502" w:hanging="360"/>
      </w:pPr>
      <w:rPr>
        <w:rFonts w:hint="default"/>
      </w:rPr>
    </w:lvl>
    <w:lvl w:ilvl="1">
      <w:start w:val="1"/>
      <w:numFmt w:val="decimal"/>
      <w:isLgl/>
      <w:lvlText w:val="%1.%2"/>
      <w:lvlJc w:val="left"/>
      <w:pPr>
        <w:ind w:left="997" w:hanging="855"/>
      </w:pPr>
      <w:rPr>
        <w:rFonts w:hint="default"/>
      </w:rPr>
    </w:lvl>
    <w:lvl w:ilvl="2">
      <w:start w:val="1"/>
      <w:numFmt w:val="decimal"/>
      <w:isLgl/>
      <w:lvlText w:val="%1.%2.%3"/>
      <w:lvlJc w:val="left"/>
      <w:pPr>
        <w:ind w:left="997" w:hanging="855"/>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0" w15:restartNumberingAfterBreak="0">
    <w:nsid w:val="57841D03"/>
    <w:multiLevelType w:val="hybridMultilevel"/>
    <w:tmpl w:val="EADC80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7AD496B"/>
    <w:multiLevelType w:val="multilevel"/>
    <w:tmpl w:val="A6B64046"/>
    <w:lvl w:ilvl="0">
      <w:start w:val="13"/>
      <w:numFmt w:val="decimal"/>
      <w:lvlText w:val="%1"/>
      <w:lvlJc w:val="left"/>
      <w:pPr>
        <w:ind w:left="600" w:hanging="600"/>
      </w:pPr>
      <w:rPr>
        <w:rFonts w:eastAsia="Calibri" w:hint="default"/>
      </w:rPr>
    </w:lvl>
    <w:lvl w:ilvl="1">
      <w:start w:val="1"/>
      <w:numFmt w:val="decimal"/>
      <w:lvlText w:val="%1.%2"/>
      <w:lvlJc w:val="left"/>
      <w:pPr>
        <w:ind w:left="960" w:hanging="60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2" w15:restartNumberingAfterBreak="0">
    <w:nsid w:val="6F0A311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52143EF"/>
    <w:multiLevelType w:val="hybridMultilevel"/>
    <w:tmpl w:val="E280F8E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4" w15:restartNumberingAfterBreak="0">
    <w:nsid w:val="7A5C721E"/>
    <w:multiLevelType w:val="multilevel"/>
    <w:tmpl w:val="60760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8"/>
  </w:num>
  <w:num w:numId="5">
    <w:abstractNumId w:val="13"/>
  </w:num>
  <w:num w:numId="6">
    <w:abstractNumId w:val="9"/>
  </w:num>
  <w:num w:numId="7">
    <w:abstractNumId w:val="10"/>
  </w:num>
  <w:num w:numId="8">
    <w:abstractNumId w:val="4"/>
  </w:num>
  <w:num w:numId="9">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12"/>
  </w:num>
  <w:num w:numId="13">
    <w:abstractNumId w:val="5"/>
  </w:num>
  <w:num w:numId="14">
    <w:abstractNumId w:val="14"/>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6AD"/>
    <w:rsid w:val="00011662"/>
    <w:rsid w:val="0002184A"/>
    <w:rsid w:val="000576E5"/>
    <w:rsid w:val="00097C24"/>
    <w:rsid w:val="000A5FE5"/>
    <w:rsid w:val="000B2B92"/>
    <w:rsid w:val="000E077A"/>
    <w:rsid w:val="000E7AF5"/>
    <w:rsid w:val="000F07B7"/>
    <w:rsid w:val="001028D4"/>
    <w:rsid w:val="00104771"/>
    <w:rsid w:val="0010673E"/>
    <w:rsid w:val="00141772"/>
    <w:rsid w:val="00153133"/>
    <w:rsid w:val="00156175"/>
    <w:rsid w:val="0017095E"/>
    <w:rsid w:val="0018081F"/>
    <w:rsid w:val="001965DB"/>
    <w:rsid w:val="001B477F"/>
    <w:rsid w:val="001E649F"/>
    <w:rsid w:val="0020020C"/>
    <w:rsid w:val="00204632"/>
    <w:rsid w:val="002140DF"/>
    <w:rsid w:val="00217740"/>
    <w:rsid w:val="00220497"/>
    <w:rsid w:val="002303D1"/>
    <w:rsid w:val="00250DE2"/>
    <w:rsid w:val="00254C70"/>
    <w:rsid w:val="00261F01"/>
    <w:rsid w:val="002632BF"/>
    <w:rsid w:val="00266FF7"/>
    <w:rsid w:val="00267392"/>
    <w:rsid w:val="0027601B"/>
    <w:rsid w:val="00280AD7"/>
    <w:rsid w:val="00281A00"/>
    <w:rsid w:val="00283416"/>
    <w:rsid w:val="002938EE"/>
    <w:rsid w:val="00296D54"/>
    <w:rsid w:val="002C5F4A"/>
    <w:rsid w:val="002D1982"/>
    <w:rsid w:val="002D5590"/>
    <w:rsid w:val="002D6F36"/>
    <w:rsid w:val="002E23B3"/>
    <w:rsid w:val="002E5FE5"/>
    <w:rsid w:val="002E7210"/>
    <w:rsid w:val="00302B0D"/>
    <w:rsid w:val="00316C1A"/>
    <w:rsid w:val="00333D25"/>
    <w:rsid w:val="00341AA1"/>
    <w:rsid w:val="00352FBE"/>
    <w:rsid w:val="00357086"/>
    <w:rsid w:val="003706EC"/>
    <w:rsid w:val="00371BA1"/>
    <w:rsid w:val="00383CC6"/>
    <w:rsid w:val="0039719E"/>
    <w:rsid w:val="003A441C"/>
    <w:rsid w:val="003A6F92"/>
    <w:rsid w:val="003B1BB9"/>
    <w:rsid w:val="00400C21"/>
    <w:rsid w:val="00412E77"/>
    <w:rsid w:val="004205B2"/>
    <w:rsid w:val="00422898"/>
    <w:rsid w:val="00423460"/>
    <w:rsid w:val="00442C34"/>
    <w:rsid w:val="00471C1B"/>
    <w:rsid w:val="0049124C"/>
    <w:rsid w:val="004A2CB9"/>
    <w:rsid w:val="004A7CBD"/>
    <w:rsid w:val="004B6F9A"/>
    <w:rsid w:val="004E58EE"/>
    <w:rsid w:val="004F5A82"/>
    <w:rsid w:val="005029D8"/>
    <w:rsid w:val="005136AC"/>
    <w:rsid w:val="00531C89"/>
    <w:rsid w:val="00537FFC"/>
    <w:rsid w:val="0055127E"/>
    <w:rsid w:val="00573C59"/>
    <w:rsid w:val="005B5140"/>
    <w:rsid w:val="005C1DFB"/>
    <w:rsid w:val="005D5731"/>
    <w:rsid w:val="005E233D"/>
    <w:rsid w:val="005F731F"/>
    <w:rsid w:val="00646239"/>
    <w:rsid w:val="00655A9F"/>
    <w:rsid w:val="00657C7B"/>
    <w:rsid w:val="00670C25"/>
    <w:rsid w:val="00673975"/>
    <w:rsid w:val="0067419B"/>
    <w:rsid w:val="00683FDD"/>
    <w:rsid w:val="00691223"/>
    <w:rsid w:val="00693968"/>
    <w:rsid w:val="00693DE9"/>
    <w:rsid w:val="0069657E"/>
    <w:rsid w:val="006979BF"/>
    <w:rsid w:val="006B7A67"/>
    <w:rsid w:val="006B7E91"/>
    <w:rsid w:val="006C7775"/>
    <w:rsid w:val="006E631C"/>
    <w:rsid w:val="006F1320"/>
    <w:rsid w:val="006F2C2D"/>
    <w:rsid w:val="007069C5"/>
    <w:rsid w:val="00735DEF"/>
    <w:rsid w:val="00744B87"/>
    <w:rsid w:val="00791EBF"/>
    <w:rsid w:val="007947F6"/>
    <w:rsid w:val="007A77BA"/>
    <w:rsid w:val="007A7B71"/>
    <w:rsid w:val="007A7C0E"/>
    <w:rsid w:val="007F0795"/>
    <w:rsid w:val="00807E19"/>
    <w:rsid w:val="00811EF6"/>
    <w:rsid w:val="00862195"/>
    <w:rsid w:val="00872849"/>
    <w:rsid w:val="00877A04"/>
    <w:rsid w:val="00883778"/>
    <w:rsid w:val="008A51AE"/>
    <w:rsid w:val="008D21E9"/>
    <w:rsid w:val="009006BE"/>
    <w:rsid w:val="009333C7"/>
    <w:rsid w:val="00934337"/>
    <w:rsid w:val="00935E02"/>
    <w:rsid w:val="00946AC8"/>
    <w:rsid w:val="009636AD"/>
    <w:rsid w:val="009740C5"/>
    <w:rsid w:val="009773B4"/>
    <w:rsid w:val="00977A6A"/>
    <w:rsid w:val="00983C0F"/>
    <w:rsid w:val="0098530F"/>
    <w:rsid w:val="00992529"/>
    <w:rsid w:val="009A196D"/>
    <w:rsid w:val="009C1FF6"/>
    <w:rsid w:val="009C315A"/>
    <w:rsid w:val="009E2804"/>
    <w:rsid w:val="009F018D"/>
    <w:rsid w:val="00A076D6"/>
    <w:rsid w:val="00A1360C"/>
    <w:rsid w:val="00A266D9"/>
    <w:rsid w:val="00A335C5"/>
    <w:rsid w:val="00A378F5"/>
    <w:rsid w:val="00A40A69"/>
    <w:rsid w:val="00A570F4"/>
    <w:rsid w:val="00A57465"/>
    <w:rsid w:val="00A677E5"/>
    <w:rsid w:val="00A72A0F"/>
    <w:rsid w:val="00A8763A"/>
    <w:rsid w:val="00A9746C"/>
    <w:rsid w:val="00AA1850"/>
    <w:rsid w:val="00AA452B"/>
    <w:rsid w:val="00AA61FC"/>
    <w:rsid w:val="00AC2CD8"/>
    <w:rsid w:val="00AC2F0C"/>
    <w:rsid w:val="00AD4862"/>
    <w:rsid w:val="00AE2FDF"/>
    <w:rsid w:val="00AF5926"/>
    <w:rsid w:val="00B0157F"/>
    <w:rsid w:val="00B145CA"/>
    <w:rsid w:val="00B16FAB"/>
    <w:rsid w:val="00B22C60"/>
    <w:rsid w:val="00B23A8B"/>
    <w:rsid w:val="00B2428C"/>
    <w:rsid w:val="00B47289"/>
    <w:rsid w:val="00B6598A"/>
    <w:rsid w:val="00B80D9C"/>
    <w:rsid w:val="00B86080"/>
    <w:rsid w:val="00BA098A"/>
    <w:rsid w:val="00BA6D92"/>
    <w:rsid w:val="00BB2BC8"/>
    <w:rsid w:val="00BB633C"/>
    <w:rsid w:val="00BC2173"/>
    <w:rsid w:val="00BD5A9B"/>
    <w:rsid w:val="00BF6FD7"/>
    <w:rsid w:val="00C04806"/>
    <w:rsid w:val="00C362CC"/>
    <w:rsid w:val="00C742D9"/>
    <w:rsid w:val="00CD5D5A"/>
    <w:rsid w:val="00CD603D"/>
    <w:rsid w:val="00D14286"/>
    <w:rsid w:val="00D17CCF"/>
    <w:rsid w:val="00D20D81"/>
    <w:rsid w:val="00D2522E"/>
    <w:rsid w:val="00D344B3"/>
    <w:rsid w:val="00D41D3D"/>
    <w:rsid w:val="00D92FA4"/>
    <w:rsid w:val="00DA5FDB"/>
    <w:rsid w:val="00DB1A67"/>
    <w:rsid w:val="00DB2DFB"/>
    <w:rsid w:val="00DC2F6F"/>
    <w:rsid w:val="00DC7106"/>
    <w:rsid w:val="00DE15DA"/>
    <w:rsid w:val="00DF3E3C"/>
    <w:rsid w:val="00E05EC6"/>
    <w:rsid w:val="00E15DC3"/>
    <w:rsid w:val="00E43CC4"/>
    <w:rsid w:val="00E44D3C"/>
    <w:rsid w:val="00E45FA9"/>
    <w:rsid w:val="00E54EDF"/>
    <w:rsid w:val="00E57C34"/>
    <w:rsid w:val="00E604B9"/>
    <w:rsid w:val="00EC69E7"/>
    <w:rsid w:val="00ED0F5A"/>
    <w:rsid w:val="00F1744B"/>
    <w:rsid w:val="00F50966"/>
    <w:rsid w:val="00F67D22"/>
    <w:rsid w:val="00F74D0F"/>
    <w:rsid w:val="00F75360"/>
    <w:rsid w:val="00F85890"/>
    <w:rsid w:val="00FB448C"/>
    <w:rsid w:val="00FC4FDF"/>
    <w:rsid w:val="00FD222F"/>
    <w:rsid w:val="00FD2BFB"/>
    <w:rsid w:val="00FD3EDF"/>
    <w:rsid w:val="00FD5F17"/>
    <w:rsid w:val="00FE1D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F3E0"/>
  <w15:chartTrackingRefBased/>
  <w15:docId w15:val="{2CFBCAC4-9D64-4D33-9616-D8AE76B89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636AD"/>
    <w:pPr>
      <w:spacing w:line="276" w:lineRule="auto"/>
    </w:pPr>
    <w:rPr>
      <w:rFonts w:ascii="Arial" w:eastAsia="Arial" w:hAnsi="Arial" w:cs="Arial"/>
      <w:color w:val="000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6AD"/>
    <w:pPr>
      <w:ind w:left="720"/>
      <w:contextualSpacing/>
    </w:pPr>
  </w:style>
  <w:style w:type="character" w:styleId="Hyperlink">
    <w:name w:val="Hyperlink"/>
    <w:uiPriority w:val="99"/>
    <w:unhideWhenUsed/>
    <w:rsid w:val="009636AD"/>
    <w:rPr>
      <w:color w:val="0000FF"/>
      <w:u w:val="single"/>
    </w:rPr>
  </w:style>
  <w:style w:type="paragraph" w:styleId="NoSpacing">
    <w:name w:val="No Spacing"/>
    <w:uiPriority w:val="1"/>
    <w:qFormat/>
    <w:rsid w:val="000B2B92"/>
    <w:rPr>
      <w:sz w:val="22"/>
      <w:szCs w:val="22"/>
      <w:lang w:eastAsia="en-US"/>
    </w:rPr>
  </w:style>
  <w:style w:type="paragraph" w:styleId="Header">
    <w:name w:val="header"/>
    <w:basedOn w:val="Normal"/>
    <w:link w:val="HeaderChar"/>
    <w:uiPriority w:val="99"/>
    <w:unhideWhenUsed/>
    <w:rsid w:val="00CD5D5A"/>
    <w:pPr>
      <w:tabs>
        <w:tab w:val="center" w:pos="4513"/>
        <w:tab w:val="right" w:pos="9026"/>
      </w:tabs>
      <w:spacing w:line="240" w:lineRule="auto"/>
    </w:pPr>
  </w:style>
  <w:style w:type="character" w:customStyle="1" w:styleId="HeaderChar">
    <w:name w:val="Header Char"/>
    <w:link w:val="Header"/>
    <w:uiPriority w:val="99"/>
    <w:rsid w:val="00CD5D5A"/>
    <w:rPr>
      <w:rFonts w:ascii="Arial" w:eastAsia="Arial" w:hAnsi="Arial" w:cs="Arial"/>
      <w:color w:val="000000"/>
    </w:rPr>
  </w:style>
  <w:style w:type="paragraph" w:styleId="Footer">
    <w:name w:val="footer"/>
    <w:basedOn w:val="Normal"/>
    <w:link w:val="FooterChar"/>
    <w:uiPriority w:val="99"/>
    <w:unhideWhenUsed/>
    <w:rsid w:val="00CD5D5A"/>
    <w:pPr>
      <w:tabs>
        <w:tab w:val="center" w:pos="4513"/>
        <w:tab w:val="right" w:pos="9026"/>
      </w:tabs>
      <w:spacing w:line="240" w:lineRule="auto"/>
    </w:pPr>
  </w:style>
  <w:style w:type="character" w:customStyle="1" w:styleId="FooterChar">
    <w:name w:val="Footer Char"/>
    <w:link w:val="Footer"/>
    <w:uiPriority w:val="99"/>
    <w:rsid w:val="00CD5D5A"/>
    <w:rPr>
      <w:rFonts w:ascii="Arial" w:eastAsia="Arial" w:hAnsi="Arial" w:cs="Arial"/>
      <w:color w:val="000000"/>
    </w:rPr>
  </w:style>
  <w:style w:type="paragraph" w:styleId="BalloonText">
    <w:name w:val="Balloon Text"/>
    <w:basedOn w:val="Normal"/>
    <w:link w:val="BalloonTextChar"/>
    <w:uiPriority w:val="99"/>
    <w:semiHidden/>
    <w:unhideWhenUsed/>
    <w:rsid w:val="006C7775"/>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6C7775"/>
    <w:rPr>
      <w:rFonts w:ascii="Segoe UI" w:eastAsia="Arial" w:hAnsi="Segoe UI" w:cs="Segoe UI"/>
      <w:color w:val="000000"/>
      <w:sz w:val="18"/>
      <w:szCs w:val="18"/>
      <w:lang w:eastAsia="en-US"/>
    </w:rPr>
  </w:style>
  <w:style w:type="character" w:styleId="CommentReference">
    <w:name w:val="annotation reference"/>
    <w:uiPriority w:val="99"/>
    <w:semiHidden/>
    <w:unhideWhenUsed/>
    <w:rsid w:val="00A1360C"/>
    <w:rPr>
      <w:sz w:val="16"/>
      <w:szCs w:val="16"/>
    </w:rPr>
  </w:style>
  <w:style w:type="paragraph" w:styleId="CommentText">
    <w:name w:val="annotation text"/>
    <w:basedOn w:val="Normal"/>
    <w:link w:val="CommentTextChar"/>
    <w:uiPriority w:val="99"/>
    <w:unhideWhenUsed/>
    <w:rsid w:val="00A1360C"/>
    <w:rPr>
      <w:sz w:val="20"/>
      <w:szCs w:val="20"/>
    </w:rPr>
  </w:style>
  <w:style w:type="character" w:customStyle="1" w:styleId="CommentTextChar">
    <w:name w:val="Comment Text Char"/>
    <w:link w:val="CommentText"/>
    <w:uiPriority w:val="99"/>
    <w:rsid w:val="00A1360C"/>
    <w:rPr>
      <w:rFonts w:ascii="Arial" w:eastAsia="Arial" w:hAnsi="Arial" w:cs="Arial"/>
      <w:color w:val="000000"/>
      <w:lang w:eastAsia="en-US"/>
    </w:rPr>
  </w:style>
  <w:style w:type="paragraph" w:styleId="CommentSubject">
    <w:name w:val="annotation subject"/>
    <w:basedOn w:val="CommentText"/>
    <w:next w:val="CommentText"/>
    <w:link w:val="CommentSubjectChar"/>
    <w:uiPriority w:val="99"/>
    <w:semiHidden/>
    <w:unhideWhenUsed/>
    <w:rsid w:val="00A1360C"/>
    <w:rPr>
      <w:b/>
      <w:bCs/>
    </w:rPr>
  </w:style>
  <w:style w:type="character" w:customStyle="1" w:styleId="CommentSubjectChar">
    <w:name w:val="Comment Subject Char"/>
    <w:link w:val="CommentSubject"/>
    <w:uiPriority w:val="99"/>
    <w:semiHidden/>
    <w:rsid w:val="00A1360C"/>
    <w:rPr>
      <w:rFonts w:ascii="Arial" w:eastAsia="Arial" w:hAnsi="Arial" w:cs="Arial"/>
      <w:b/>
      <w:bCs/>
      <w:color w:val="000000"/>
      <w:lang w:eastAsia="en-US"/>
    </w:rPr>
  </w:style>
  <w:style w:type="character" w:styleId="UnresolvedMention">
    <w:name w:val="Unresolved Mention"/>
    <w:uiPriority w:val="99"/>
    <w:semiHidden/>
    <w:unhideWhenUsed/>
    <w:rsid w:val="00C04806"/>
    <w:rPr>
      <w:color w:val="605E5C"/>
      <w:shd w:val="clear" w:color="auto" w:fill="E1DFDD"/>
    </w:rPr>
  </w:style>
  <w:style w:type="paragraph" w:styleId="Revision">
    <w:name w:val="Revision"/>
    <w:hidden/>
    <w:uiPriority w:val="99"/>
    <w:semiHidden/>
    <w:rsid w:val="00E44D3C"/>
    <w:rPr>
      <w:rFonts w:ascii="Arial" w:eastAsia="Arial" w:hAnsi="Arial" w:cs="Arial"/>
      <w:color w:val="000000"/>
      <w:sz w:val="22"/>
      <w:szCs w:val="22"/>
      <w:lang w:eastAsia="en-US"/>
    </w:rPr>
  </w:style>
  <w:style w:type="paragraph" w:customStyle="1" w:styleId="paragraph">
    <w:name w:val="paragraph"/>
    <w:basedOn w:val="Normal"/>
    <w:rsid w:val="00D41D3D"/>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D41D3D"/>
  </w:style>
  <w:style w:type="character" w:customStyle="1" w:styleId="eop">
    <w:name w:val="eop"/>
    <w:basedOn w:val="DefaultParagraphFont"/>
    <w:rsid w:val="00D41D3D"/>
  </w:style>
  <w:style w:type="character" w:customStyle="1" w:styleId="tabchar">
    <w:name w:val="tabchar"/>
    <w:basedOn w:val="DefaultParagraphFont"/>
    <w:rsid w:val="00983C0F"/>
  </w:style>
  <w:style w:type="character" w:customStyle="1" w:styleId="wacimagecontainer">
    <w:name w:val="wacimagecontainer"/>
    <w:basedOn w:val="DefaultParagraphFont"/>
    <w:rsid w:val="00983C0F"/>
  </w:style>
  <w:style w:type="character" w:styleId="FollowedHyperlink">
    <w:name w:val="FollowedHyperlink"/>
    <w:basedOn w:val="DefaultParagraphFont"/>
    <w:uiPriority w:val="99"/>
    <w:semiHidden/>
    <w:unhideWhenUsed/>
    <w:rsid w:val="001028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524474">
      <w:bodyDiv w:val="1"/>
      <w:marLeft w:val="0"/>
      <w:marRight w:val="0"/>
      <w:marTop w:val="0"/>
      <w:marBottom w:val="0"/>
      <w:divBdr>
        <w:top w:val="none" w:sz="0" w:space="0" w:color="auto"/>
        <w:left w:val="none" w:sz="0" w:space="0" w:color="auto"/>
        <w:bottom w:val="none" w:sz="0" w:space="0" w:color="auto"/>
        <w:right w:val="none" w:sz="0" w:space="0" w:color="auto"/>
      </w:divBdr>
      <w:divsChild>
        <w:div w:id="1526288148">
          <w:marLeft w:val="0"/>
          <w:marRight w:val="0"/>
          <w:marTop w:val="0"/>
          <w:marBottom w:val="0"/>
          <w:divBdr>
            <w:top w:val="none" w:sz="0" w:space="0" w:color="auto"/>
            <w:left w:val="none" w:sz="0" w:space="0" w:color="auto"/>
            <w:bottom w:val="none" w:sz="0" w:space="0" w:color="auto"/>
            <w:right w:val="none" w:sz="0" w:space="0" w:color="auto"/>
          </w:divBdr>
        </w:div>
        <w:div w:id="1407804970">
          <w:marLeft w:val="0"/>
          <w:marRight w:val="0"/>
          <w:marTop w:val="0"/>
          <w:marBottom w:val="0"/>
          <w:divBdr>
            <w:top w:val="none" w:sz="0" w:space="0" w:color="auto"/>
            <w:left w:val="none" w:sz="0" w:space="0" w:color="auto"/>
            <w:bottom w:val="none" w:sz="0" w:space="0" w:color="auto"/>
            <w:right w:val="none" w:sz="0" w:space="0" w:color="auto"/>
          </w:divBdr>
        </w:div>
        <w:div w:id="75588990">
          <w:marLeft w:val="0"/>
          <w:marRight w:val="0"/>
          <w:marTop w:val="0"/>
          <w:marBottom w:val="0"/>
          <w:divBdr>
            <w:top w:val="none" w:sz="0" w:space="0" w:color="auto"/>
            <w:left w:val="none" w:sz="0" w:space="0" w:color="auto"/>
            <w:bottom w:val="none" w:sz="0" w:space="0" w:color="auto"/>
            <w:right w:val="none" w:sz="0" w:space="0" w:color="auto"/>
          </w:divBdr>
        </w:div>
        <w:div w:id="891231593">
          <w:marLeft w:val="0"/>
          <w:marRight w:val="0"/>
          <w:marTop w:val="0"/>
          <w:marBottom w:val="0"/>
          <w:divBdr>
            <w:top w:val="none" w:sz="0" w:space="0" w:color="auto"/>
            <w:left w:val="none" w:sz="0" w:space="0" w:color="auto"/>
            <w:bottom w:val="none" w:sz="0" w:space="0" w:color="auto"/>
            <w:right w:val="none" w:sz="0" w:space="0" w:color="auto"/>
          </w:divBdr>
        </w:div>
        <w:div w:id="1333602148">
          <w:marLeft w:val="0"/>
          <w:marRight w:val="0"/>
          <w:marTop w:val="0"/>
          <w:marBottom w:val="0"/>
          <w:divBdr>
            <w:top w:val="none" w:sz="0" w:space="0" w:color="auto"/>
            <w:left w:val="none" w:sz="0" w:space="0" w:color="auto"/>
            <w:bottom w:val="none" w:sz="0" w:space="0" w:color="auto"/>
            <w:right w:val="none" w:sz="0" w:space="0" w:color="auto"/>
          </w:divBdr>
        </w:div>
        <w:div w:id="774641384">
          <w:marLeft w:val="0"/>
          <w:marRight w:val="0"/>
          <w:marTop w:val="0"/>
          <w:marBottom w:val="0"/>
          <w:divBdr>
            <w:top w:val="none" w:sz="0" w:space="0" w:color="auto"/>
            <w:left w:val="none" w:sz="0" w:space="0" w:color="auto"/>
            <w:bottom w:val="none" w:sz="0" w:space="0" w:color="auto"/>
            <w:right w:val="none" w:sz="0" w:space="0" w:color="auto"/>
          </w:divBdr>
        </w:div>
        <w:div w:id="1564411144">
          <w:marLeft w:val="0"/>
          <w:marRight w:val="0"/>
          <w:marTop w:val="0"/>
          <w:marBottom w:val="0"/>
          <w:divBdr>
            <w:top w:val="none" w:sz="0" w:space="0" w:color="auto"/>
            <w:left w:val="none" w:sz="0" w:space="0" w:color="auto"/>
            <w:bottom w:val="none" w:sz="0" w:space="0" w:color="auto"/>
            <w:right w:val="none" w:sz="0" w:space="0" w:color="auto"/>
          </w:divBdr>
        </w:div>
        <w:div w:id="1305622768">
          <w:marLeft w:val="0"/>
          <w:marRight w:val="0"/>
          <w:marTop w:val="0"/>
          <w:marBottom w:val="0"/>
          <w:divBdr>
            <w:top w:val="none" w:sz="0" w:space="0" w:color="auto"/>
            <w:left w:val="none" w:sz="0" w:space="0" w:color="auto"/>
            <w:bottom w:val="none" w:sz="0" w:space="0" w:color="auto"/>
            <w:right w:val="none" w:sz="0" w:space="0" w:color="auto"/>
          </w:divBdr>
        </w:div>
        <w:div w:id="1965501234">
          <w:marLeft w:val="0"/>
          <w:marRight w:val="0"/>
          <w:marTop w:val="0"/>
          <w:marBottom w:val="0"/>
          <w:divBdr>
            <w:top w:val="none" w:sz="0" w:space="0" w:color="auto"/>
            <w:left w:val="none" w:sz="0" w:space="0" w:color="auto"/>
            <w:bottom w:val="none" w:sz="0" w:space="0" w:color="auto"/>
            <w:right w:val="none" w:sz="0" w:space="0" w:color="auto"/>
          </w:divBdr>
        </w:div>
        <w:div w:id="1157725631">
          <w:marLeft w:val="0"/>
          <w:marRight w:val="0"/>
          <w:marTop w:val="0"/>
          <w:marBottom w:val="0"/>
          <w:divBdr>
            <w:top w:val="none" w:sz="0" w:space="0" w:color="auto"/>
            <w:left w:val="none" w:sz="0" w:space="0" w:color="auto"/>
            <w:bottom w:val="none" w:sz="0" w:space="0" w:color="auto"/>
            <w:right w:val="none" w:sz="0" w:space="0" w:color="auto"/>
          </w:divBdr>
        </w:div>
      </w:divsChild>
    </w:div>
    <w:div w:id="610740773">
      <w:bodyDiv w:val="1"/>
      <w:marLeft w:val="0"/>
      <w:marRight w:val="0"/>
      <w:marTop w:val="0"/>
      <w:marBottom w:val="0"/>
      <w:divBdr>
        <w:top w:val="none" w:sz="0" w:space="0" w:color="auto"/>
        <w:left w:val="none" w:sz="0" w:space="0" w:color="auto"/>
        <w:bottom w:val="none" w:sz="0" w:space="0" w:color="auto"/>
        <w:right w:val="none" w:sz="0" w:space="0" w:color="auto"/>
      </w:divBdr>
      <w:divsChild>
        <w:div w:id="858743154">
          <w:marLeft w:val="0"/>
          <w:marRight w:val="0"/>
          <w:marTop w:val="0"/>
          <w:marBottom w:val="0"/>
          <w:divBdr>
            <w:top w:val="none" w:sz="0" w:space="0" w:color="auto"/>
            <w:left w:val="none" w:sz="0" w:space="0" w:color="auto"/>
            <w:bottom w:val="none" w:sz="0" w:space="0" w:color="auto"/>
            <w:right w:val="none" w:sz="0" w:space="0" w:color="auto"/>
          </w:divBdr>
          <w:divsChild>
            <w:div w:id="1200626441">
              <w:marLeft w:val="0"/>
              <w:marRight w:val="0"/>
              <w:marTop w:val="30"/>
              <w:marBottom w:val="30"/>
              <w:divBdr>
                <w:top w:val="none" w:sz="0" w:space="0" w:color="auto"/>
                <w:left w:val="none" w:sz="0" w:space="0" w:color="auto"/>
                <w:bottom w:val="none" w:sz="0" w:space="0" w:color="auto"/>
                <w:right w:val="none" w:sz="0" w:space="0" w:color="auto"/>
              </w:divBdr>
              <w:divsChild>
                <w:div w:id="795297757">
                  <w:marLeft w:val="0"/>
                  <w:marRight w:val="0"/>
                  <w:marTop w:val="0"/>
                  <w:marBottom w:val="0"/>
                  <w:divBdr>
                    <w:top w:val="none" w:sz="0" w:space="0" w:color="auto"/>
                    <w:left w:val="none" w:sz="0" w:space="0" w:color="auto"/>
                    <w:bottom w:val="none" w:sz="0" w:space="0" w:color="auto"/>
                    <w:right w:val="none" w:sz="0" w:space="0" w:color="auto"/>
                  </w:divBdr>
                  <w:divsChild>
                    <w:div w:id="273485432">
                      <w:marLeft w:val="0"/>
                      <w:marRight w:val="0"/>
                      <w:marTop w:val="0"/>
                      <w:marBottom w:val="0"/>
                      <w:divBdr>
                        <w:top w:val="none" w:sz="0" w:space="0" w:color="auto"/>
                        <w:left w:val="none" w:sz="0" w:space="0" w:color="auto"/>
                        <w:bottom w:val="none" w:sz="0" w:space="0" w:color="auto"/>
                        <w:right w:val="none" w:sz="0" w:space="0" w:color="auto"/>
                      </w:divBdr>
                    </w:div>
                  </w:divsChild>
                </w:div>
                <w:div w:id="621041251">
                  <w:marLeft w:val="0"/>
                  <w:marRight w:val="0"/>
                  <w:marTop w:val="0"/>
                  <w:marBottom w:val="0"/>
                  <w:divBdr>
                    <w:top w:val="none" w:sz="0" w:space="0" w:color="auto"/>
                    <w:left w:val="none" w:sz="0" w:space="0" w:color="auto"/>
                    <w:bottom w:val="none" w:sz="0" w:space="0" w:color="auto"/>
                    <w:right w:val="none" w:sz="0" w:space="0" w:color="auto"/>
                  </w:divBdr>
                  <w:divsChild>
                    <w:div w:id="412362295">
                      <w:marLeft w:val="0"/>
                      <w:marRight w:val="0"/>
                      <w:marTop w:val="0"/>
                      <w:marBottom w:val="0"/>
                      <w:divBdr>
                        <w:top w:val="none" w:sz="0" w:space="0" w:color="auto"/>
                        <w:left w:val="none" w:sz="0" w:space="0" w:color="auto"/>
                        <w:bottom w:val="none" w:sz="0" w:space="0" w:color="auto"/>
                        <w:right w:val="none" w:sz="0" w:space="0" w:color="auto"/>
                      </w:divBdr>
                    </w:div>
                  </w:divsChild>
                </w:div>
                <w:div w:id="449323445">
                  <w:marLeft w:val="0"/>
                  <w:marRight w:val="0"/>
                  <w:marTop w:val="0"/>
                  <w:marBottom w:val="0"/>
                  <w:divBdr>
                    <w:top w:val="none" w:sz="0" w:space="0" w:color="auto"/>
                    <w:left w:val="none" w:sz="0" w:space="0" w:color="auto"/>
                    <w:bottom w:val="none" w:sz="0" w:space="0" w:color="auto"/>
                    <w:right w:val="none" w:sz="0" w:space="0" w:color="auto"/>
                  </w:divBdr>
                  <w:divsChild>
                    <w:div w:id="725835350">
                      <w:marLeft w:val="0"/>
                      <w:marRight w:val="0"/>
                      <w:marTop w:val="0"/>
                      <w:marBottom w:val="0"/>
                      <w:divBdr>
                        <w:top w:val="none" w:sz="0" w:space="0" w:color="auto"/>
                        <w:left w:val="none" w:sz="0" w:space="0" w:color="auto"/>
                        <w:bottom w:val="none" w:sz="0" w:space="0" w:color="auto"/>
                        <w:right w:val="none" w:sz="0" w:space="0" w:color="auto"/>
                      </w:divBdr>
                    </w:div>
                  </w:divsChild>
                </w:div>
                <w:div w:id="395669054">
                  <w:marLeft w:val="0"/>
                  <w:marRight w:val="0"/>
                  <w:marTop w:val="0"/>
                  <w:marBottom w:val="0"/>
                  <w:divBdr>
                    <w:top w:val="none" w:sz="0" w:space="0" w:color="auto"/>
                    <w:left w:val="none" w:sz="0" w:space="0" w:color="auto"/>
                    <w:bottom w:val="none" w:sz="0" w:space="0" w:color="auto"/>
                    <w:right w:val="none" w:sz="0" w:space="0" w:color="auto"/>
                  </w:divBdr>
                  <w:divsChild>
                    <w:div w:id="631640713">
                      <w:marLeft w:val="0"/>
                      <w:marRight w:val="0"/>
                      <w:marTop w:val="0"/>
                      <w:marBottom w:val="0"/>
                      <w:divBdr>
                        <w:top w:val="none" w:sz="0" w:space="0" w:color="auto"/>
                        <w:left w:val="none" w:sz="0" w:space="0" w:color="auto"/>
                        <w:bottom w:val="none" w:sz="0" w:space="0" w:color="auto"/>
                        <w:right w:val="none" w:sz="0" w:space="0" w:color="auto"/>
                      </w:divBdr>
                    </w:div>
                  </w:divsChild>
                </w:div>
                <w:div w:id="1402750941">
                  <w:marLeft w:val="0"/>
                  <w:marRight w:val="0"/>
                  <w:marTop w:val="0"/>
                  <w:marBottom w:val="0"/>
                  <w:divBdr>
                    <w:top w:val="none" w:sz="0" w:space="0" w:color="auto"/>
                    <w:left w:val="none" w:sz="0" w:space="0" w:color="auto"/>
                    <w:bottom w:val="none" w:sz="0" w:space="0" w:color="auto"/>
                    <w:right w:val="none" w:sz="0" w:space="0" w:color="auto"/>
                  </w:divBdr>
                  <w:divsChild>
                    <w:div w:id="1601910003">
                      <w:marLeft w:val="0"/>
                      <w:marRight w:val="0"/>
                      <w:marTop w:val="0"/>
                      <w:marBottom w:val="0"/>
                      <w:divBdr>
                        <w:top w:val="none" w:sz="0" w:space="0" w:color="auto"/>
                        <w:left w:val="none" w:sz="0" w:space="0" w:color="auto"/>
                        <w:bottom w:val="none" w:sz="0" w:space="0" w:color="auto"/>
                        <w:right w:val="none" w:sz="0" w:space="0" w:color="auto"/>
                      </w:divBdr>
                    </w:div>
                  </w:divsChild>
                </w:div>
                <w:div w:id="935477458">
                  <w:marLeft w:val="0"/>
                  <w:marRight w:val="0"/>
                  <w:marTop w:val="0"/>
                  <w:marBottom w:val="0"/>
                  <w:divBdr>
                    <w:top w:val="none" w:sz="0" w:space="0" w:color="auto"/>
                    <w:left w:val="none" w:sz="0" w:space="0" w:color="auto"/>
                    <w:bottom w:val="none" w:sz="0" w:space="0" w:color="auto"/>
                    <w:right w:val="none" w:sz="0" w:space="0" w:color="auto"/>
                  </w:divBdr>
                  <w:divsChild>
                    <w:div w:id="1963270264">
                      <w:marLeft w:val="0"/>
                      <w:marRight w:val="0"/>
                      <w:marTop w:val="0"/>
                      <w:marBottom w:val="0"/>
                      <w:divBdr>
                        <w:top w:val="none" w:sz="0" w:space="0" w:color="auto"/>
                        <w:left w:val="none" w:sz="0" w:space="0" w:color="auto"/>
                        <w:bottom w:val="none" w:sz="0" w:space="0" w:color="auto"/>
                        <w:right w:val="none" w:sz="0" w:space="0" w:color="auto"/>
                      </w:divBdr>
                    </w:div>
                  </w:divsChild>
                </w:div>
                <w:div w:id="1505896432">
                  <w:marLeft w:val="0"/>
                  <w:marRight w:val="0"/>
                  <w:marTop w:val="0"/>
                  <w:marBottom w:val="0"/>
                  <w:divBdr>
                    <w:top w:val="none" w:sz="0" w:space="0" w:color="auto"/>
                    <w:left w:val="none" w:sz="0" w:space="0" w:color="auto"/>
                    <w:bottom w:val="none" w:sz="0" w:space="0" w:color="auto"/>
                    <w:right w:val="none" w:sz="0" w:space="0" w:color="auto"/>
                  </w:divBdr>
                  <w:divsChild>
                    <w:div w:id="1469712039">
                      <w:marLeft w:val="0"/>
                      <w:marRight w:val="0"/>
                      <w:marTop w:val="0"/>
                      <w:marBottom w:val="0"/>
                      <w:divBdr>
                        <w:top w:val="none" w:sz="0" w:space="0" w:color="auto"/>
                        <w:left w:val="none" w:sz="0" w:space="0" w:color="auto"/>
                        <w:bottom w:val="none" w:sz="0" w:space="0" w:color="auto"/>
                        <w:right w:val="none" w:sz="0" w:space="0" w:color="auto"/>
                      </w:divBdr>
                    </w:div>
                    <w:div w:id="740908000">
                      <w:marLeft w:val="0"/>
                      <w:marRight w:val="0"/>
                      <w:marTop w:val="0"/>
                      <w:marBottom w:val="0"/>
                      <w:divBdr>
                        <w:top w:val="none" w:sz="0" w:space="0" w:color="auto"/>
                        <w:left w:val="none" w:sz="0" w:space="0" w:color="auto"/>
                        <w:bottom w:val="none" w:sz="0" w:space="0" w:color="auto"/>
                        <w:right w:val="none" w:sz="0" w:space="0" w:color="auto"/>
                      </w:divBdr>
                    </w:div>
                    <w:div w:id="940144305">
                      <w:marLeft w:val="0"/>
                      <w:marRight w:val="0"/>
                      <w:marTop w:val="0"/>
                      <w:marBottom w:val="0"/>
                      <w:divBdr>
                        <w:top w:val="none" w:sz="0" w:space="0" w:color="auto"/>
                        <w:left w:val="none" w:sz="0" w:space="0" w:color="auto"/>
                        <w:bottom w:val="none" w:sz="0" w:space="0" w:color="auto"/>
                        <w:right w:val="none" w:sz="0" w:space="0" w:color="auto"/>
                      </w:divBdr>
                    </w:div>
                    <w:div w:id="388386810">
                      <w:marLeft w:val="0"/>
                      <w:marRight w:val="0"/>
                      <w:marTop w:val="0"/>
                      <w:marBottom w:val="0"/>
                      <w:divBdr>
                        <w:top w:val="none" w:sz="0" w:space="0" w:color="auto"/>
                        <w:left w:val="none" w:sz="0" w:space="0" w:color="auto"/>
                        <w:bottom w:val="none" w:sz="0" w:space="0" w:color="auto"/>
                        <w:right w:val="none" w:sz="0" w:space="0" w:color="auto"/>
                      </w:divBdr>
                    </w:div>
                  </w:divsChild>
                </w:div>
                <w:div w:id="808861658">
                  <w:marLeft w:val="0"/>
                  <w:marRight w:val="0"/>
                  <w:marTop w:val="0"/>
                  <w:marBottom w:val="0"/>
                  <w:divBdr>
                    <w:top w:val="none" w:sz="0" w:space="0" w:color="auto"/>
                    <w:left w:val="none" w:sz="0" w:space="0" w:color="auto"/>
                    <w:bottom w:val="none" w:sz="0" w:space="0" w:color="auto"/>
                    <w:right w:val="none" w:sz="0" w:space="0" w:color="auto"/>
                  </w:divBdr>
                  <w:divsChild>
                    <w:div w:id="807167815">
                      <w:marLeft w:val="0"/>
                      <w:marRight w:val="0"/>
                      <w:marTop w:val="0"/>
                      <w:marBottom w:val="0"/>
                      <w:divBdr>
                        <w:top w:val="none" w:sz="0" w:space="0" w:color="auto"/>
                        <w:left w:val="none" w:sz="0" w:space="0" w:color="auto"/>
                        <w:bottom w:val="none" w:sz="0" w:space="0" w:color="auto"/>
                        <w:right w:val="none" w:sz="0" w:space="0" w:color="auto"/>
                      </w:divBdr>
                    </w:div>
                  </w:divsChild>
                </w:div>
                <w:div w:id="244807238">
                  <w:marLeft w:val="0"/>
                  <w:marRight w:val="0"/>
                  <w:marTop w:val="0"/>
                  <w:marBottom w:val="0"/>
                  <w:divBdr>
                    <w:top w:val="none" w:sz="0" w:space="0" w:color="auto"/>
                    <w:left w:val="none" w:sz="0" w:space="0" w:color="auto"/>
                    <w:bottom w:val="none" w:sz="0" w:space="0" w:color="auto"/>
                    <w:right w:val="none" w:sz="0" w:space="0" w:color="auto"/>
                  </w:divBdr>
                  <w:divsChild>
                    <w:div w:id="725761809">
                      <w:marLeft w:val="0"/>
                      <w:marRight w:val="0"/>
                      <w:marTop w:val="0"/>
                      <w:marBottom w:val="0"/>
                      <w:divBdr>
                        <w:top w:val="none" w:sz="0" w:space="0" w:color="auto"/>
                        <w:left w:val="none" w:sz="0" w:space="0" w:color="auto"/>
                        <w:bottom w:val="none" w:sz="0" w:space="0" w:color="auto"/>
                        <w:right w:val="none" w:sz="0" w:space="0" w:color="auto"/>
                      </w:divBdr>
                    </w:div>
                  </w:divsChild>
                </w:div>
                <w:div w:id="1598906242">
                  <w:marLeft w:val="0"/>
                  <w:marRight w:val="0"/>
                  <w:marTop w:val="0"/>
                  <w:marBottom w:val="0"/>
                  <w:divBdr>
                    <w:top w:val="none" w:sz="0" w:space="0" w:color="auto"/>
                    <w:left w:val="none" w:sz="0" w:space="0" w:color="auto"/>
                    <w:bottom w:val="none" w:sz="0" w:space="0" w:color="auto"/>
                    <w:right w:val="none" w:sz="0" w:space="0" w:color="auto"/>
                  </w:divBdr>
                  <w:divsChild>
                    <w:div w:id="268196155">
                      <w:marLeft w:val="0"/>
                      <w:marRight w:val="0"/>
                      <w:marTop w:val="0"/>
                      <w:marBottom w:val="0"/>
                      <w:divBdr>
                        <w:top w:val="none" w:sz="0" w:space="0" w:color="auto"/>
                        <w:left w:val="none" w:sz="0" w:space="0" w:color="auto"/>
                        <w:bottom w:val="none" w:sz="0" w:space="0" w:color="auto"/>
                        <w:right w:val="none" w:sz="0" w:space="0" w:color="auto"/>
                      </w:divBdr>
                    </w:div>
                  </w:divsChild>
                </w:div>
                <w:div w:id="196552799">
                  <w:marLeft w:val="0"/>
                  <w:marRight w:val="0"/>
                  <w:marTop w:val="0"/>
                  <w:marBottom w:val="0"/>
                  <w:divBdr>
                    <w:top w:val="none" w:sz="0" w:space="0" w:color="auto"/>
                    <w:left w:val="none" w:sz="0" w:space="0" w:color="auto"/>
                    <w:bottom w:val="none" w:sz="0" w:space="0" w:color="auto"/>
                    <w:right w:val="none" w:sz="0" w:space="0" w:color="auto"/>
                  </w:divBdr>
                  <w:divsChild>
                    <w:div w:id="326330251">
                      <w:marLeft w:val="0"/>
                      <w:marRight w:val="0"/>
                      <w:marTop w:val="0"/>
                      <w:marBottom w:val="0"/>
                      <w:divBdr>
                        <w:top w:val="none" w:sz="0" w:space="0" w:color="auto"/>
                        <w:left w:val="none" w:sz="0" w:space="0" w:color="auto"/>
                        <w:bottom w:val="none" w:sz="0" w:space="0" w:color="auto"/>
                        <w:right w:val="none" w:sz="0" w:space="0" w:color="auto"/>
                      </w:divBdr>
                    </w:div>
                    <w:div w:id="2031370889">
                      <w:marLeft w:val="0"/>
                      <w:marRight w:val="0"/>
                      <w:marTop w:val="0"/>
                      <w:marBottom w:val="0"/>
                      <w:divBdr>
                        <w:top w:val="none" w:sz="0" w:space="0" w:color="auto"/>
                        <w:left w:val="none" w:sz="0" w:space="0" w:color="auto"/>
                        <w:bottom w:val="none" w:sz="0" w:space="0" w:color="auto"/>
                        <w:right w:val="none" w:sz="0" w:space="0" w:color="auto"/>
                      </w:divBdr>
                    </w:div>
                  </w:divsChild>
                </w:div>
                <w:div w:id="656809908">
                  <w:marLeft w:val="0"/>
                  <w:marRight w:val="0"/>
                  <w:marTop w:val="0"/>
                  <w:marBottom w:val="0"/>
                  <w:divBdr>
                    <w:top w:val="none" w:sz="0" w:space="0" w:color="auto"/>
                    <w:left w:val="none" w:sz="0" w:space="0" w:color="auto"/>
                    <w:bottom w:val="none" w:sz="0" w:space="0" w:color="auto"/>
                    <w:right w:val="none" w:sz="0" w:space="0" w:color="auto"/>
                  </w:divBdr>
                  <w:divsChild>
                    <w:div w:id="1264651629">
                      <w:marLeft w:val="0"/>
                      <w:marRight w:val="0"/>
                      <w:marTop w:val="0"/>
                      <w:marBottom w:val="0"/>
                      <w:divBdr>
                        <w:top w:val="none" w:sz="0" w:space="0" w:color="auto"/>
                        <w:left w:val="none" w:sz="0" w:space="0" w:color="auto"/>
                        <w:bottom w:val="none" w:sz="0" w:space="0" w:color="auto"/>
                        <w:right w:val="none" w:sz="0" w:space="0" w:color="auto"/>
                      </w:divBdr>
                    </w:div>
                  </w:divsChild>
                </w:div>
                <w:div w:id="964627114">
                  <w:marLeft w:val="0"/>
                  <w:marRight w:val="0"/>
                  <w:marTop w:val="0"/>
                  <w:marBottom w:val="0"/>
                  <w:divBdr>
                    <w:top w:val="none" w:sz="0" w:space="0" w:color="auto"/>
                    <w:left w:val="none" w:sz="0" w:space="0" w:color="auto"/>
                    <w:bottom w:val="none" w:sz="0" w:space="0" w:color="auto"/>
                    <w:right w:val="none" w:sz="0" w:space="0" w:color="auto"/>
                  </w:divBdr>
                  <w:divsChild>
                    <w:div w:id="1600285315">
                      <w:marLeft w:val="0"/>
                      <w:marRight w:val="0"/>
                      <w:marTop w:val="0"/>
                      <w:marBottom w:val="0"/>
                      <w:divBdr>
                        <w:top w:val="none" w:sz="0" w:space="0" w:color="auto"/>
                        <w:left w:val="none" w:sz="0" w:space="0" w:color="auto"/>
                        <w:bottom w:val="none" w:sz="0" w:space="0" w:color="auto"/>
                        <w:right w:val="none" w:sz="0" w:space="0" w:color="auto"/>
                      </w:divBdr>
                    </w:div>
                  </w:divsChild>
                </w:div>
                <w:div w:id="1999921463">
                  <w:marLeft w:val="0"/>
                  <w:marRight w:val="0"/>
                  <w:marTop w:val="0"/>
                  <w:marBottom w:val="0"/>
                  <w:divBdr>
                    <w:top w:val="none" w:sz="0" w:space="0" w:color="auto"/>
                    <w:left w:val="none" w:sz="0" w:space="0" w:color="auto"/>
                    <w:bottom w:val="none" w:sz="0" w:space="0" w:color="auto"/>
                    <w:right w:val="none" w:sz="0" w:space="0" w:color="auto"/>
                  </w:divBdr>
                  <w:divsChild>
                    <w:div w:id="744300449">
                      <w:marLeft w:val="0"/>
                      <w:marRight w:val="0"/>
                      <w:marTop w:val="0"/>
                      <w:marBottom w:val="0"/>
                      <w:divBdr>
                        <w:top w:val="none" w:sz="0" w:space="0" w:color="auto"/>
                        <w:left w:val="none" w:sz="0" w:space="0" w:color="auto"/>
                        <w:bottom w:val="none" w:sz="0" w:space="0" w:color="auto"/>
                        <w:right w:val="none" w:sz="0" w:space="0" w:color="auto"/>
                      </w:divBdr>
                    </w:div>
                  </w:divsChild>
                </w:div>
                <w:div w:id="1940794611">
                  <w:marLeft w:val="0"/>
                  <w:marRight w:val="0"/>
                  <w:marTop w:val="0"/>
                  <w:marBottom w:val="0"/>
                  <w:divBdr>
                    <w:top w:val="none" w:sz="0" w:space="0" w:color="auto"/>
                    <w:left w:val="none" w:sz="0" w:space="0" w:color="auto"/>
                    <w:bottom w:val="none" w:sz="0" w:space="0" w:color="auto"/>
                    <w:right w:val="none" w:sz="0" w:space="0" w:color="auto"/>
                  </w:divBdr>
                  <w:divsChild>
                    <w:div w:id="299073444">
                      <w:marLeft w:val="0"/>
                      <w:marRight w:val="0"/>
                      <w:marTop w:val="0"/>
                      <w:marBottom w:val="0"/>
                      <w:divBdr>
                        <w:top w:val="none" w:sz="0" w:space="0" w:color="auto"/>
                        <w:left w:val="none" w:sz="0" w:space="0" w:color="auto"/>
                        <w:bottom w:val="none" w:sz="0" w:space="0" w:color="auto"/>
                        <w:right w:val="none" w:sz="0" w:space="0" w:color="auto"/>
                      </w:divBdr>
                    </w:div>
                  </w:divsChild>
                </w:div>
                <w:div w:id="73548519">
                  <w:marLeft w:val="0"/>
                  <w:marRight w:val="0"/>
                  <w:marTop w:val="0"/>
                  <w:marBottom w:val="0"/>
                  <w:divBdr>
                    <w:top w:val="none" w:sz="0" w:space="0" w:color="auto"/>
                    <w:left w:val="none" w:sz="0" w:space="0" w:color="auto"/>
                    <w:bottom w:val="none" w:sz="0" w:space="0" w:color="auto"/>
                    <w:right w:val="none" w:sz="0" w:space="0" w:color="auto"/>
                  </w:divBdr>
                  <w:divsChild>
                    <w:div w:id="2077362232">
                      <w:marLeft w:val="0"/>
                      <w:marRight w:val="0"/>
                      <w:marTop w:val="0"/>
                      <w:marBottom w:val="0"/>
                      <w:divBdr>
                        <w:top w:val="none" w:sz="0" w:space="0" w:color="auto"/>
                        <w:left w:val="none" w:sz="0" w:space="0" w:color="auto"/>
                        <w:bottom w:val="none" w:sz="0" w:space="0" w:color="auto"/>
                        <w:right w:val="none" w:sz="0" w:space="0" w:color="auto"/>
                      </w:divBdr>
                    </w:div>
                    <w:div w:id="1330716948">
                      <w:marLeft w:val="0"/>
                      <w:marRight w:val="0"/>
                      <w:marTop w:val="0"/>
                      <w:marBottom w:val="0"/>
                      <w:divBdr>
                        <w:top w:val="none" w:sz="0" w:space="0" w:color="auto"/>
                        <w:left w:val="none" w:sz="0" w:space="0" w:color="auto"/>
                        <w:bottom w:val="none" w:sz="0" w:space="0" w:color="auto"/>
                        <w:right w:val="none" w:sz="0" w:space="0" w:color="auto"/>
                      </w:divBdr>
                    </w:div>
                  </w:divsChild>
                </w:div>
                <w:div w:id="1879510295">
                  <w:marLeft w:val="0"/>
                  <w:marRight w:val="0"/>
                  <w:marTop w:val="0"/>
                  <w:marBottom w:val="0"/>
                  <w:divBdr>
                    <w:top w:val="none" w:sz="0" w:space="0" w:color="auto"/>
                    <w:left w:val="none" w:sz="0" w:space="0" w:color="auto"/>
                    <w:bottom w:val="none" w:sz="0" w:space="0" w:color="auto"/>
                    <w:right w:val="none" w:sz="0" w:space="0" w:color="auto"/>
                  </w:divBdr>
                  <w:divsChild>
                    <w:div w:id="900751790">
                      <w:marLeft w:val="0"/>
                      <w:marRight w:val="0"/>
                      <w:marTop w:val="0"/>
                      <w:marBottom w:val="0"/>
                      <w:divBdr>
                        <w:top w:val="none" w:sz="0" w:space="0" w:color="auto"/>
                        <w:left w:val="none" w:sz="0" w:space="0" w:color="auto"/>
                        <w:bottom w:val="none" w:sz="0" w:space="0" w:color="auto"/>
                        <w:right w:val="none" w:sz="0" w:space="0" w:color="auto"/>
                      </w:divBdr>
                    </w:div>
                  </w:divsChild>
                </w:div>
                <w:div w:id="1124231020">
                  <w:marLeft w:val="0"/>
                  <w:marRight w:val="0"/>
                  <w:marTop w:val="0"/>
                  <w:marBottom w:val="0"/>
                  <w:divBdr>
                    <w:top w:val="none" w:sz="0" w:space="0" w:color="auto"/>
                    <w:left w:val="none" w:sz="0" w:space="0" w:color="auto"/>
                    <w:bottom w:val="none" w:sz="0" w:space="0" w:color="auto"/>
                    <w:right w:val="none" w:sz="0" w:space="0" w:color="auto"/>
                  </w:divBdr>
                  <w:divsChild>
                    <w:div w:id="101496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11462">
          <w:marLeft w:val="0"/>
          <w:marRight w:val="0"/>
          <w:marTop w:val="0"/>
          <w:marBottom w:val="0"/>
          <w:divBdr>
            <w:top w:val="none" w:sz="0" w:space="0" w:color="auto"/>
            <w:left w:val="none" w:sz="0" w:space="0" w:color="auto"/>
            <w:bottom w:val="none" w:sz="0" w:space="0" w:color="auto"/>
            <w:right w:val="none" w:sz="0" w:space="0" w:color="auto"/>
          </w:divBdr>
        </w:div>
        <w:div w:id="930238880">
          <w:marLeft w:val="0"/>
          <w:marRight w:val="0"/>
          <w:marTop w:val="0"/>
          <w:marBottom w:val="0"/>
          <w:divBdr>
            <w:top w:val="none" w:sz="0" w:space="0" w:color="auto"/>
            <w:left w:val="none" w:sz="0" w:space="0" w:color="auto"/>
            <w:bottom w:val="none" w:sz="0" w:space="0" w:color="auto"/>
            <w:right w:val="none" w:sz="0" w:space="0" w:color="auto"/>
          </w:divBdr>
        </w:div>
        <w:div w:id="261572430">
          <w:marLeft w:val="0"/>
          <w:marRight w:val="0"/>
          <w:marTop w:val="0"/>
          <w:marBottom w:val="0"/>
          <w:divBdr>
            <w:top w:val="none" w:sz="0" w:space="0" w:color="auto"/>
            <w:left w:val="none" w:sz="0" w:space="0" w:color="auto"/>
            <w:bottom w:val="none" w:sz="0" w:space="0" w:color="auto"/>
            <w:right w:val="none" w:sz="0" w:space="0" w:color="auto"/>
          </w:divBdr>
        </w:div>
        <w:div w:id="663361199">
          <w:marLeft w:val="0"/>
          <w:marRight w:val="0"/>
          <w:marTop w:val="0"/>
          <w:marBottom w:val="0"/>
          <w:divBdr>
            <w:top w:val="none" w:sz="0" w:space="0" w:color="auto"/>
            <w:left w:val="none" w:sz="0" w:space="0" w:color="auto"/>
            <w:bottom w:val="none" w:sz="0" w:space="0" w:color="auto"/>
            <w:right w:val="none" w:sz="0" w:space="0" w:color="auto"/>
          </w:divBdr>
        </w:div>
        <w:div w:id="648440146">
          <w:marLeft w:val="0"/>
          <w:marRight w:val="0"/>
          <w:marTop w:val="0"/>
          <w:marBottom w:val="0"/>
          <w:divBdr>
            <w:top w:val="none" w:sz="0" w:space="0" w:color="auto"/>
            <w:left w:val="none" w:sz="0" w:space="0" w:color="auto"/>
            <w:bottom w:val="none" w:sz="0" w:space="0" w:color="auto"/>
            <w:right w:val="none" w:sz="0" w:space="0" w:color="auto"/>
          </w:divBdr>
          <w:divsChild>
            <w:div w:id="1622220436">
              <w:marLeft w:val="0"/>
              <w:marRight w:val="0"/>
              <w:marTop w:val="30"/>
              <w:marBottom w:val="30"/>
              <w:divBdr>
                <w:top w:val="none" w:sz="0" w:space="0" w:color="auto"/>
                <w:left w:val="none" w:sz="0" w:space="0" w:color="auto"/>
                <w:bottom w:val="none" w:sz="0" w:space="0" w:color="auto"/>
                <w:right w:val="none" w:sz="0" w:space="0" w:color="auto"/>
              </w:divBdr>
              <w:divsChild>
                <w:div w:id="933778578">
                  <w:marLeft w:val="0"/>
                  <w:marRight w:val="0"/>
                  <w:marTop w:val="0"/>
                  <w:marBottom w:val="0"/>
                  <w:divBdr>
                    <w:top w:val="none" w:sz="0" w:space="0" w:color="auto"/>
                    <w:left w:val="none" w:sz="0" w:space="0" w:color="auto"/>
                    <w:bottom w:val="none" w:sz="0" w:space="0" w:color="auto"/>
                    <w:right w:val="none" w:sz="0" w:space="0" w:color="auto"/>
                  </w:divBdr>
                  <w:divsChild>
                    <w:div w:id="1363822462">
                      <w:marLeft w:val="0"/>
                      <w:marRight w:val="0"/>
                      <w:marTop w:val="0"/>
                      <w:marBottom w:val="0"/>
                      <w:divBdr>
                        <w:top w:val="none" w:sz="0" w:space="0" w:color="auto"/>
                        <w:left w:val="none" w:sz="0" w:space="0" w:color="auto"/>
                        <w:bottom w:val="none" w:sz="0" w:space="0" w:color="auto"/>
                        <w:right w:val="none" w:sz="0" w:space="0" w:color="auto"/>
                      </w:divBdr>
                    </w:div>
                  </w:divsChild>
                </w:div>
                <w:div w:id="1205756812">
                  <w:marLeft w:val="0"/>
                  <w:marRight w:val="0"/>
                  <w:marTop w:val="0"/>
                  <w:marBottom w:val="0"/>
                  <w:divBdr>
                    <w:top w:val="none" w:sz="0" w:space="0" w:color="auto"/>
                    <w:left w:val="none" w:sz="0" w:space="0" w:color="auto"/>
                    <w:bottom w:val="none" w:sz="0" w:space="0" w:color="auto"/>
                    <w:right w:val="none" w:sz="0" w:space="0" w:color="auto"/>
                  </w:divBdr>
                  <w:divsChild>
                    <w:div w:id="2130079400">
                      <w:marLeft w:val="0"/>
                      <w:marRight w:val="0"/>
                      <w:marTop w:val="0"/>
                      <w:marBottom w:val="0"/>
                      <w:divBdr>
                        <w:top w:val="none" w:sz="0" w:space="0" w:color="auto"/>
                        <w:left w:val="none" w:sz="0" w:space="0" w:color="auto"/>
                        <w:bottom w:val="none" w:sz="0" w:space="0" w:color="auto"/>
                        <w:right w:val="none" w:sz="0" w:space="0" w:color="auto"/>
                      </w:divBdr>
                    </w:div>
                  </w:divsChild>
                </w:div>
                <w:div w:id="1931427287">
                  <w:marLeft w:val="0"/>
                  <w:marRight w:val="0"/>
                  <w:marTop w:val="0"/>
                  <w:marBottom w:val="0"/>
                  <w:divBdr>
                    <w:top w:val="none" w:sz="0" w:space="0" w:color="auto"/>
                    <w:left w:val="none" w:sz="0" w:space="0" w:color="auto"/>
                    <w:bottom w:val="none" w:sz="0" w:space="0" w:color="auto"/>
                    <w:right w:val="none" w:sz="0" w:space="0" w:color="auto"/>
                  </w:divBdr>
                  <w:divsChild>
                    <w:div w:id="176233947">
                      <w:marLeft w:val="0"/>
                      <w:marRight w:val="0"/>
                      <w:marTop w:val="0"/>
                      <w:marBottom w:val="0"/>
                      <w:divBdr>
                        <w:top w:val="none" w:sz="0" w:space="0" w:color="auto"/>
                        <w:left w:val="none" w:sz="0" w:space="0" w:color="auto"/>
                        <w:bottom w:val="none" w:sz="0" w:space="0" w:color="auto"/>
                        <w:right w:val="none" w:sz="0" w:space="0" w:color="auto"/>
                      </w:divBdr>
                    </w:div>
                    <w:div w:id="1917588621">
                      <w:marLeft w:val="0"/>
                      <w:marRight w:val="0"/>
                      <w:marTop w:val="0"/>
                      <w:marBottom w:val="0"/>
                      <w:divBdr>
                        <w:top w:val="none" w:sz="0" w:space="0" w:color="auto"/>
                        <w:left w:val="none" w:sz="0" w:space="0" w:color="auto"/>
                        <w:bottom w:val="none" w:sz="0" w:space="0" w:color="auto"/>
                        <w:right w:val="none" w:sz="0" w:space="0" w:color="auto"/>
                      </w:divBdr>
                    </w:div>
                  </w:divsChild>
                </w:div>
                <w:div w:id="1565525996">
                  <w:marLeft w:val="0"/>
                  <w:marRight w:val="0"/>
                  <w:marTop w:val="0"/>
                  <w:marBottom w:val="0"/>
                  <w:divBdr>
                    <w:top w:val="none" w:sz="0" w:space="0" w:color="auto"/>
                    <w:left w:val="none" w:sz="0" w:space="0" w:color="auto"/>
                    <w:bottom w:val="none" w:sz="0" w:space="0" w:color="auto"/>
                    <w:right w:val="none" w:sz="0" w:space="0" w:color="auto"/>
                  </w:divBdr>
                  <w:divsChild>
                    <w:div w:id="1816415286">
                      <w:marLeft w:val="0"/>
                      <w:marRight w:val="0"/>
                      <w:marTop w:val="0"/>
                      <w:marBottom w:val="0"/>
                      <w:divBdr>
                        <w:top w:val="none" w:sz="0" w:space="0" w:color="auto"/>
                        <w:left w:val="none" w:sz="0" w:space="0" w:color="auto"/>
                        <w:bottom w:val="none" w:sz="0" w:space="0" w:color="auto"/>
                        <w:right w:val="none" w:sz="0" w:space="0" w:color="auto"/>
                      </w:divBdr>
                    </w:div>
                  </w:divsChild>
                </w:div>
                <w:div w:id="539440479">
                  <w:marLeft w:val="0"/>
                  <w:marRight w:val="0"/>
                  <w:marTop w:val="0"/>
                  <w:marBottom w:val="0"/>
                  <w:divBdr>
                    <w:top w:val="none" w:sz="0" w:space="0" w:color="auto"/>
                    <w:left w:val="none" w:sz="0" w:space="0" w:color="auto"/>
                    <w:bottom w:val="none" w:sz="0" w:space="0" w:color="auto"/>
                    <w:right w:val="none" w:sz="0" w:space="0" w:color="auto"/>
                  </w:divBdr>
                  <w:divsChild>
                    <w:div w:id="1638486573">
                      <w:marLeft w:val="0"/>
                      <w:marRight w:val="0"/>
                      <w:marTop w:val="0"/>
                      <w:marBottom w:val="0"/>
                      <w:divBdr>
                        <w:top w:val="none" w:sz="0" w:space="0" w:color="auto"/>
                        <w:left w:val="none" w:sz="0" w:space="0" w:color="auto"/>
                        <w:bottom w:val="none" w:sz="0" w:space="0" w:color="auto"/>
                        <w:right w:val="none" w:sz="0" w:space="0" w:color="auto"/>
                      </w:divBdr>
                    </w:div>
                  </w:divsChild>
                </w:div>
                <w:div w:id="189727722">
                  <w:marLeft w:val="0"/>
                  <w:marRight w:val="0"/>
                  <w:marTop w:val="0"/>
                  <w:marBottom w:val="0"/>
                  <w:divBdr>
                    <w:top w:val="none" w:sz="0" w:space="0" w:color="auto"/>
                    <w:left w:val="none" w:sz="0" w:space="0" w:color="auto"/>
                    <w:bottom w:val="none" w:sz="0" w:space="0" w:color="auto"/>
                    <w:right w:val="none" w:sz="0" w:space="0" w:color="auto"/>
                  </w:divBdr>
                  <w:divsChild>
                    <w:div w:id="333844351">
                      <w:marLeft w:val="0"/>
                      <w:marRight w:val="0"/>
                      <w:marTop w:val="0"/>
                      <w:marBottom w:val="0"/>
                      <w:divBdr>
                        <w:top w:val="none" w:sz="0" w:space="0" w:color="auto"/>
                        <w:left w:val="none" w:sz="0" w:space="0" w:color="auto"/>
                        <w:bottom w:val="none" w:sz="0" w:space="0" w:color="auto"/>
                        <w:right w:val="none" w:sz="0" w:space="0" w:color="auto"/>
                      </w:divBdr>
                    </w:div>
                  </w:divsChild>
                </w:div>
                <w:div w:id="991132802">
                  <w:marLeft w:val="0"/>
                  <w:marRight w:val="0"/>
                  <w:marTop w:val="0"/>
                  <w:marBottom w:val="0"/>
                  <w:divBdr>
                    <w:top w:val="none" w:sz="0" w:space="0" w:color="auto"/>
                    <w:left w:val="none" w:sz="0" w:space="0" w:color="auto"/>
                    <w:bottom w:val="none" w:sz="0" w:space="0" w:color="auto"/>
                    <w:right w:val="none" w:sz="0" w:space="0" w:color="auto"/>
                  </w:divBdr>
                  <w:divsChild>
                    <w:div w:id="898249953">
                      <w:marLeft w:val="0"/>
                      <w:marRight w:val="0"/>
                      <w:marTop w:val="0"/>
                      <w:marBottom w:val="0"/>
                      <w:divBdr>
                        <w:top w:val="none" w:sz="0" w:space="0" w:color="auto"/>
                        <w:left w:val="none" w:sz="0" w:space="0" w:color="auto"/>
                        <w:bottom w:val="none" w:sz="0" w:space="0" w:color="auto"/>
                        <w:right w:val="none" w:sz="0" w:space="0" w:color="auto"/>
                      </w:divBdr>
                    </w:div>
                  </w:divsChild>
                </w:div>
                <w:div w:id="97023647">
                  <w:marLeft w:val="0"/>
                  <w:marRight w:val="0"/>
                  <w:marTop w:val="0"/>
                  <w:marBottom w:val="0"/>
                  <w:divBdr>
                    <w:top w:val="none" w:sz="0" w:space="0" w:color="auto"/>
                    <w:left w:val="none" w:sz="0" w:space="0" w:color="auto"/>
                    <w:bottom w:val="none" w:sz="0" w:space="0" w:color="auto"/>
                    <w:right w:val="none" w:sz="0" w:space="0" w:color="auto"/>
                  </w:divBdr>
                  <w:divsChild>
                    <w:div w:id="926579274">
                      <w:marLeft w:val="0"/>
                      <w:marRight w:val="0"/>
                      <w:marTop w:val="0"/>
                      <w:marBottom w:val="0"/>
                      <w:divBdr>
                        <w:top w:val="none" w:sz="0" w:space="0" w:color="auto"/>
                        <w:left w:val="none" w:sz="0" w:space="0" w:color="auto"/>
                        <w:bottom w:val="none" w:sz="0" w:space="0" w:color="auto"/>
                        <w:right w:val="none" w:sz="0" w:space="0" w:color="auto"/>
                      </w:divBdr>
                    </w:div>
                  </w:divsChild>
                </w:div>
                <w:div w:id="640812948">
                  <w:marLeft w:val="0"/>
                  <w:marRight w:val="0"/>
                  <w:marTop w:val="0"/>
                  <w:marBottom w:val="0"/>
                  <w:divBdr>
                    <w:top w:val="none" w:sz="0" w:space="0" w:color="auto"/>
                    <w:left w:val="none" w:sz="0" w:space="0" w:color="auto"/>
                    <w:bottom w:val="none" w:sz="0" w:space="0" w:color="auto"/>
                    <w:right w:val="none" w:sz="0" w:space="0" w:color="auto"/>
                  </w:divBdr>
                  <w:divsChild>
                    <w:div w:id="1794518500">
                      <w:marLeft w:val="0"/>
                      <w:marRight w:val="0"/>
                      <w:marTop w:val="0"/>
                      <w:marBottom w:val="0"/>
                      <w:divBdr>
                        <w:top w:val="none" w:sz="0" w:space="0" w:color="auto"/>
                        <w:left w:val="none" w:sz="0" w:space="0" w:color="auto"/>
                        <w:bottom w:val="none" w:sz="0" w:space="0" w:color="auto"/>
                        <w:right w:val="none" w:sz="0" w:space="0" w:color="auto"/>
                      </w:divBdr>
                    </w:div>
                  </w:divsChild>
                </w:div>
                <w:div w:id="1008559994">
                  <w:marLeft w:val="0"/>
                  <w:marRight w:val="0"/>
                  <w:marTop w:val="0"/>
                  <w:marBottom w:val="0"/>
                  <w:divBdr>
                    <w:top w:val="none" w:sz="0" w:space="0" w:color="auto"/>
                    <w:left w:val="none" w:sz="0" w:space="0" w:color="auto"/>
                    <w:bottom w:val="none" w:sz="0" w:space="0" w:color="auto"/>
                    <w:right w:val="none" w:sz="0" w:space="0" w:color="auto"/>
                  </w:divBdr>
                  <w:divsChild>
                    <w:div w:id="1320961884">
                      <w:marLeft w:val="0"/>
                      <w:marRight w:val="0"/>
                      <w:marTop w:val="0"/>
                      <w:marBottom w:val="0"/>
                      <w:divBdr>
                        <w:top w:val="none" w:sz="0" w:space="0" w:color="auto"/>
                        <w:left w:val="none" w:sz="0" w:space="0" w:color="auto"/>
                        <w:bottom w:val="none" w:sz="0" w:space="0" w:color="auto"/>
                        <w:right w:val="none" w:sz="0" w:space="0" w:color="auto"/>
                      </w:divBdr>
                    </w:div>
                    <w:div w:id="1113473180">
                      <w:marLeft w:val="0"/>
                      <w:marRight w:val="0"/>
                      <w:marTop w:val="0"/>
                      <w:marBottom w:val="0"/>
                      <w:divBdr>
                        <w:top w:val="none" w:sz="0" w:space="0" w:color="auto"/>
                        <w:left w:val="none" w:sz="0" w:space="0" w:color="auto"/>
                        <w:bottom w:val="none" w:sz="0" w:space="0" w:color="auto"/>
                        <w:right w:val="none" w:sz="0" w:space="0" w:color="auto"/>
                      </w:divBdr>
                    </w:div>
                  </w:divsChild>
                </w:div>
                <w:div w:id="1755665449">
                  <w:marLeft w:val="0"/>
                  <w:marRight w:val="0"/>
                  <w:marTop w:val="0"/>
                  <w:marBottom w:val="0"/>
                  <w:divBdr>
                    <w:top w:val="none" w:sz="0" w:space="0" w:color="auto"/>
                    <w:left w:val="none" w:sz="0" w:space="0" w:color="auto"/>
                    <w:bottom w:val="none" w:sz="0" w:space="0" w:color="auto"/>
                    <w:right w:val="none" w:sz="0" w:space="0" w:color="auto"/>
                  </w:divBdr>
                  <w:divsChild>
                    <w:div w:id="1294601343">
                      <w:marLeft w:val="0"/>
                      <w:marRight w:val="0"/>
                      <w:marTop w:val="0"/>
                      <w:marBottom w:val="0"/>
                      <w:divBdr>
                        <w:top w:val="none" w:sz="0" w:space="0" w:color="auto"/>
                        <w:left w:val="none" w:sz="0" w:space="0" w:color="auto"/>
                        <w:bottom w:val="none" w:sz="0" w:space="0" w:color="auto"/>
                        <w:right w:val="none" w:sz="0" w:space="0" w:color="auto"/>
                      </w:divBdr>
                    </w:div>
                  </w:divsChild>
                </w:div>
                <w:div w:id="972055614">
                  <w:marLeft w:val="0"/>
                  <w:marRight w:val="0"/>
                  <w:marTop w:val="0"/>
                  <w:marBottom w:val="0"/>
                  <w:divBdr>
                    <w:top w:val="none" w:sz="0" w:space="0" w:color="auto"/>
                    <w:left w:val="none" w:sz="0" w:space="0" w:color="auto"/>
                    <w:bottom w:val="none" w:sz="0" w:space="0" w:color="auto"/>
                    <w:right w:val="none" w:sz="0" w:space="0" w:color="auto"/>
                  </w:divBdr>
                  <w:divsChild>
                    <w:div w:id="1204098354">
                      <w:marLeft w:val="0"/>
                      <w:marRight w:val="0"/>
                      <w:marTop w:val="0"/>
                      <w:marBottom w:val="0"/>
                      <w:divBdr>
                        <w:top w:val="none" w:sz="0" w:space="0" w:color="auto"/>
                        <w:left w:val="none" w:sz="0" w:space="0" w:color="auto"/>
                        <w:bottom w:val="none" w:sz="0" w:space="0" w:color="auto"/>
                        <w:right w:val="none" w:sz="0" w:space="0" w:color="auto"/>
                      </w:divBdr>
                    </w:div>
                  </w:divsChild>
                </w:div>
                <w:div w:id="1365053581">
                  <w:marLeft w:val="0"/>
                  <w:marRight w:val="0"/>
                  <w:marTop w:val="0"/>
                  <w:marBottom w:val="0"/>
                  <w:divBdr>
                    <w:top w:val="none" w:sz="0" w:space="0" w:color="auto"/>
                    <w:left w:val="none" w:sz="0" w:space="0" w:color="auto"/>
                    <w:bottom w:val="none" w:sz="0" w:space="0" w:color="auto"/>
                    <w:right w:val="none" w:sz="0" w:space="0" w:color="auto"/>
                  </w:divBdr>
                  <w:divsChild>
                    <w:div w:id="1354308392">
                      <w:marLeft w:val="0"/>
                      <w:marRight w:val="0"/>
                      <w:marTop w:val="0"/>
                      <w:marBottom w:val="0"/>
                      <w:divBdr>
                        <w:top w:val="none" w:sz="0" w:space="0" w:color="auto"/>
                        <w:left w:val="none" w:sz="0" w:space="0" w:color="auto"/>
                        <w:bottom w:val="none" w:sz="0" w:space="0" w:color="auto"/>
                        <w:right w:val="none" w:sz="0" w:space="0" w:color="auto"/>
                      </w:divBdr>
                    </w:div>
                  </w:divsChild>
                </w:div>
                <w:div w:id="1309629116">
                  <w:marLeft w:val="0"/>
                  <w:marRight w:val="0"/>
                  <w:marTop w:val="0"/>
                  <w:marBottom w:val="0"/>
                  <w:divBdr>
                    <w:top w:val="none" w:sz="0" w:space="0" w:color="auto"/>
                    <w:left w:val="none" w:sz="0" w:space="0" w:color="auto"/>
                    <w:bottom w:val="none" w:sz="0" w:space="0" w:color="auto"/>
                    <w:right w:val="none" w:sz="0" w:space="0" w:color="auto"/>
                  </w:divBdr>
                  <w:divsChild>
                    <w:div w:id="24905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977069">
          <w:marLeft w:val="0"/>
          <w:marRight w:val="0"/>
          <w:marTop w:val="0"/>
          <w:marBottom w:val="0"/>
          <w:divBdr>
            <w:top w:val="none" w:sz="0" w:space="0" w:color="auto"/>
            <w:left w:val="none" w:sz="0" w:space="0" w:color="auto"/>
            <w:bottom w:val="none" w:sz="0" w:space="0" w:color="auto"/>
            <w:right w:val="none" w:sz="0" w:space="0" w:color="auto"/>
          </w:divBdr>
        </w:div>
        <w:div w:id="378016044">
          <w:marLeft w:val="0"/>
          <w:marRight w:val="0"/>
          <w:marTop w:val="0"/>
          <w:marBottom w:val="0"/>
          <w:divBdr>
            <w:top w:val="none" w:sz="0" w:space="0" w:color="auto"/>
            <w:left w:val="none" w:sz="0" w:space="0" w:color="auto"/>
            <w:bottom w:val="none" w:sz="0" w:space="0" w:color="auto"/>
            <w:right w:val="none" w:sz="0" w:space="0" w:color="auto"/>
          </w:divBdr>
        </w:div>
        <w:div w:id="1449816219">
          <w:marLeft w:val="0"/>
          <w:marRight w:val="0"/>
          <w:marTop w:val="0"/>
          <w:marBottom w:val="0"/>
          <w:divBdr>
            <w:top w:val="none" w:sz="0" w:space="0" w:color="auto"/>
            <w:left w:val="none" w:sz="0" w:space="0" w:color="auto"/>
            <w:bottom w:val="none" w:sz="0" w:space="0" w:color="auto"/>
            <w:right w:val="none" w:sz="0" w:space="0" w:color="auto"/>
          </w:divBdr>
        </w:div>
        <w:div w:id="75592366">
          <w:marLeft w:val="0"/>
          <w:marRight w:val="0"/>
          <w:marTop w:val="0"/>
          <w:marBottom w:val="0"/>
          <w:divBdr>
            <w:top w:val="none" w:sz="0" w:space="0" w:color="auto"/>
            <w:left w:val="none" w:sz="0" w:space="0" w:color="auto"/>
            <w:bottom w:val="none" w:sz="0" w:space="0" w:color="auto"/>
            <w:right w:val="none" w:sz="0" w:space="0" w:color="auto"/>
          </w:divBdr>
        </w:div>
      </w:divsChild>
    </w:div>
    <w:div w:id="1684163648">
      <w:bodyDiv w:val="1"/>
      <w:marLeft w:val="0"/>
      <w:marRight w:val="0"/>
      <w:marTop w:val="0"/>
      <w:marBottom w:val="0"/>
      <w:divBdr>
        <w:top w:val="none" w:sz="0" w:space="0" w:color="auto"/>
        <w:left w:val="none" w:sz="0" w:space="0" w:color="auto"/>
        <w:bottom w:val="none" w:sz="0" w:space="0" w:color="auto"/>
        <w:right w:val="none" w:sz="0" w:space="0" w:color="auto"/>
      </w:divBdr>
      <w:divsChild>
        <w:div w:id="2010982499">
          <w:marLeft w:val="0"/>
          <w:marRight w:val="0"/>
          <w:marTop w:val="0"/>
          <w:marBottom w:val="0"/>
          <w:divBdr>
            <w:top w:val="none" w:sz="0" w:space="0" w:color="auto"/>
            <w:left w:val="none" w:sz="0" w:space="0" w:color="auto"/>
            <w:bottom w:val="none" w:sz="0" w:space="0" w:color="auto"/>
            <w:right w:val="none" w:sz="0" w:space="0" w:color="auto"/>
          </w:divBdr>
        </w:div>
        <w:div w:id="1673482348">
          <w:marLeft w:val="0"/>
          <w:marRight w:val="0"/>
          <w:marTop w:val="0"/>
          <w:marBottom w:val="0"/>
          <w:divBdr>
            <w:top w:val="none" w:sz="0" w:space="0" w:color="auto"/>
            <w:left w:val="none" w:sz="0" w:space="0" w:color="auto"/>
            <w:bottom w:val="none" w:sz="0" w:space="0" w:color="auto"/>
            <w:right w:val="none" w:sz="0" w:space="0" w:color="auto"/>
          </w:divBdr>
        </w:div>
      </w:divsChild>
    </w:div>
    <w:div w:id="171522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AWDEPT@churchofscotland.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co.org.uk/for-organisations/uk-gdpr-guidance-and-resources/data-sharing/data-sharing-a-code-of-pract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LAWDEPT@churchofscotland.org.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AWDEPT@churchofscot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328699059EFB4C80846568343DE519" ma:contentTypeVersion="13" ma:contentTypeDescription="Create a new document." ma:contentTypeScope="" ma:versionID="5b4d5361d1b269155c5491479bd60208">
  <xsd:schema xmlns:xsd="http://www.w3.org/2001/XMLSchema" xmlns:xs="http://www.w3.org/2001/XMLSchema" xmlns:p="http://schemas.microsoft.com/office/2006/metadata/properties" xmlns:ns2="732e1dec-68fd-43b2-a120-1f455859e58f" xmlns:ns3="919ff3f5-94b0-48c9-8f63-a91d81faea9d" targetNamespace="http://schemas.microsoft.com/office/2006/metadata/properties" ma:root="true" ma:fieldsID="2c170d08a57056cf5c216de367b3bef9" ns2:_="" ns3:_="">
    <xsd:import namespace="732e1dec-68fd-43b2-a120-1f455859e58f"/>
    <xsd:import namespace="919ff3f5-94b0-48c9-8f63-a91d81faea9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e1dec-68fd-43b2-a120-1f455859e5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a726c25-a1ec-4901-b0b8-7f089bac1f6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9ff3f5-94b0-48c9-8f63-a91d81faea9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40cb251-f52b-4e77-8a80-caf7d03df697}" ma:internalName="TaxCatchAll" ma:showField="CatchAllData" ma:web="919ff3f5-94b0-48c9-8f63-a91d81faea9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1" nillable="true" ma:displayName="Document ID Value" ma:description="The value of the document ID assigned to this item." ma:indexed="true"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919ff3f5-94b0-48c9-8f63-a91d81faea9d">CJAJDE5UK3Z7-1918554021-2252</_dlc_DocId>
    <_dlc_DocIdUrl xmlns="919ff3f5-94b0-48c9-8f63-a91d81faea9d">
      <Url>https://netorgft13083195.sharepoint.com/sites/DataProtection/_layouts/15/DocIdRedir.aspx?ID=CJAJDE5UK3Z7-1918554021-2252</Url>
      <Description>CJAJDE5UK3Z7-1918554021-2252</Description>
    </_dlc_DocIdUrl>
    <lcf76f155ced4ddcb4097134ff3c332f xmlns="732e1dec-68fd-43b2-a120-1f455859e58f">
      <Terms xmlns="http://schemas.microsoft.com/office/infopath/2007/PartnerControls"/>
    </lcf76f155ced4ddcb4097134ff3c332f>
    <TaxCatchAll xmlns="919ff3f5-94b0-48c9-8f63-a91d81faea9d" xsi:nil="true"/>
  </documentManagement>
</p:properties>
</file>

<file path=customXml/itemProps1.xml><?xml version="1.0" encoding="utf-8"?>
<ds:datastoreItem xmlns:ds="http://schemas.openxmlformats.org/officeDocument/2006/customXml" ds:itemID="{73D644CC-32E0-41A5-8823-5F4FEBB9FC3A}">
  <ds:schemaRefs>
    <ds:schemaRef ds:uri="http://schemas.microsoft.com/office/2006/metadata/longProperties"/>
  </ds:schemaRefs>
</ds:datastoreItem>
</file>

<file path=customXml/itemProps2.xml><?xml version="1.0" encoding="utf-8"?>
<ds:datastoreItem xmlns:ds="http://schemas.openxmlformats.org/officeDocument/2006/customXml" ds:itemID="{FEC81FEC-4234-4FD6-B573-C1F445FDB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2e1dec-68fd-43b2-a120-1f455859e58f"/>
    <ds:schemaRef ds:uri="919ff3f5-94b0-48c9-8f63-a91d81faea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90156E-8734-44D4-A027-D5A379449182}">
  <ds:schemaRefs>
    <ds:schemaRef ds:uri="http://schemas.microsoft.com/sharepoint/events"/>
  </ds:schemaRefs>
</ds:datastoreItem>
</file>

<file path=customXml/itemProps4.xml><?xml version="1.0" encoding="utf-8"?>
<ds:datastoreItem xmlns:ds="http://schemas.openxmlformats.org/officeDocument/2006/customXml" ds:itemID="{A2136980-612F-427D-8D26-923E73002F24}">
  <ds:schemaRefs>
    <ds:schemaRef ds:uri="http://schemas.microsoft.com/sharepoint/v3/contenttype/forms"/>
  </ds:schemaRefs>
</ds:datastoreItem>
</file>

<file path=customXml/itemProps5.xml><?xml version="1.0" encoding="utf-8"?>
<ds:datastoreItem xmlns:ds="http://schemas.openxmlformats.org/officeDocument/2006/customXml" ds:itemID="{599755E5-E9B5-4D51-A4CB-BEE08F61D5A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19ff3f5-94b0-48c9-8f63-a91d81faea9d"/>
    <ds:schemaRef ds:uri="732e1dec-68fd-43b2-a120-1f455859e58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3326</Words>
  <Characters>18963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22245</CharactersWithSpaces>
  <SharedDoc>false</SharedDoc>
  <HLinks>
    <vt:vector size="36" baseType="variant">
      <vt:variant>
        <vt:i4>7667716</vt:i4>
      </vt:variant>
      <vt:variant>
        <vt:i4>15</vt:i4>
      </vt:variant>
      <vt:variant>
        <vt:i4>0</vt:i4>
      </vt:variant>
      <vt:variant>
        <vt:i4>5</vt:i4>
      </vt:variant>
      <vt:variant>
        <vt:lpwstr>mailto:LAWDEPT@churchofscotland.org.uk</vt:lpwstr>
      </vt:variant>
      <vt:variant>
        <vt:lpwstr/>
      </vt:variant>
      <vt:variant>
        <vt:i4>7667716</vt:i4>
      </vt:variant>
      <vt:variant>
        <vt:i4>12</vt:i4>
      </vt:variant>
      <vt:variant>
        <vt:i4>0</vt:i4>
      </vt:variant>
      <vt:variant>
        <vt:i4>5</vt:i4>
      </vt:variant>
      <vt:variant>
        <vt:lpwstr>mailto:LAWDEPT@churchofscotland.org.uk</vt:lpwstr>
      </vt:variant>
      <vt:variant>
        <vt:lpwstr/>
      </vt:variant>
      <vt:variant>
        <vt:i4>7667716</vt:i4>
      </vt:variant>
      <vt:variant>
        <vt:i4>9</vt:i4>
      </vt:variant>
      <vt:variant>
        <vt:i4>0</vt:i4>
      </vt:variant>
      <vt:variant>
        <vt:i4>5</vt:i4>
      </vt:variant>
      <vt:variant>
        <vt:lpwstr>mailto:LAWDEPT@churchofscotland.org.uk</vt:lpwstr>
      </vt:variant>
      <vt:variant>
        <vt:lpwstr/>
      </vt:variant>
      <vt:variant>
        <vt:i4>1835038</vt:i4>
      </vt:variant>
      <vt:variant>
        <vt:i4>6</vt:i4>
      </vt:variant>
      <vt:variant>
        <vt:i4>0</vt:i4>
      </vt:variant>
      <vt:variant>
        <vt:i4>5</vt:i4>
      </vt:variant>
      <vt:variant>
        <vt:lpwstr>https://ico.org.uk/for-organisations/uk-gdpr-guidance-and-resources/data-sharing/data-sharing-a-code-of-practice/</vt:lpwstr>
      </vt:variant>
      <vt:variant>
        <vt:lpwstr/>
      </vt:variant>
      <vt:variant>
        <vt:i4>7667716</vt:i4>
      </vt:variant>
      <vt:variant>
        <vt:i4>3</vt:i4>
      </vt:variant>
      <vt:variant>
        <vt:i4>0</vt:i4>
      </vt:variant>
      <vt:variant>
        <vt:i4>5</vt:i4>
      </vt:variant>
      <vt:variant>
        <vt:lpwstr>mailto:LAWDEPT@churchofscotland.org.uk</vt:lpwstr>
      </vt:variant>
      <vt:variant>
        <vt:lpwstr/>
      </vt:variant>
      <vt:variant>
        <vt:i4>7667716</vt:i4>
      </vt:variant>
      <vt:variant>
        <vt:i4>0</vt:i4>
      </vt:variant>
      <vt:variant>
        <vt:i4>0</vt:i4>
      </vt:variant>
      <vt:variant>
        <vt:i4>5</vt:i4>
      </vt:variant>
      <vt:variant>
        <vt:lpwstr>mailto:LAWDEPT@churchofscotland.org.uk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MACLEOD, MARY</dc:creator>
  <cp:keywords/>
  <cp:lastModifiedBy>O’Sullivan, Alice</cp:lastModifiedBy>
  <cp:revision>5</cp:revision>
  <cp:lastPrinted>2018-04-16T21:38:00Z</cp:lastPrinted>
  <dcterms:created xsi:type="dcterms:W3CDTF">2024-02-01T09:39:00Z</dcterms:created>
  <dcterms:modified xsi:type="dcterms:W3CDTF">2024-10-17T10:08:00Z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CJAJDE5UK3Z7-1918554021-2225</vt:lpwstr>
  </property>
  <property fmtid="{D5CDD505-2E9C-101B-9397-08002B2CF9AE}" pid="3" name="_dlc_DocIdItemGuid">
    <vt:lpwstr>8e00e753-7c2a-4f89-a170-242b71bed896</vt:lpwstr>
  </property>
  <property fmtid="{D5CDD505-2E9C-101B-9397-08002B2CF9AE}" pid="4" name="_dlc_DocIdUrl">
    <vt:lpwstr>https://netorgft13083195.sharepoint.com/sites/DataProtection/_layouts/15/DocIdRedir.aspx?ID=CJAJDE5UK3Z7-1918554021-2225, CJAJDE5UK3Z7-1918554021-2225</vt:lpwstr>
  </property>
  <property fmtid="{D5CDD505-2E9C-101B-9397-08002B2CF9AE}" pid="5" name="ContentTypeId">
    <vt:lpwstr>0x0101003C328699059EFB4C80846568343DE519</vt:lpwstr>
  </property>
  <property fmtid="{D5CDD505-2E9C-101B-9397-08002B2CF9AE}" pid="6" name="MediaServiceImageTags">
    <vt:lpwstr/>
  </property>
</Properties>
</file>